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BB" w:rsidRDefault="001329BB"/>
    <w:p w:rsidR="005D2ED6" w:rsidRDefault="00D67EDE">
      <w:r w:rsidRPr="005D2ED6">
        <w:rPr>
          <w:rFonts w:ascii="Calibri" w:hAnsi="Calibri" w:cs="Calibri"/>
          <w:noProof/>
        </w:rPr>
        <mc:AlternateContent>
          <mc:Choice Requires="wps">
            <w:drawing>
              <wp:anchor distT="0" distB="0" distL="114300" distR="114300" simplePos="0" relativeHeight="251667456" behindDoc="0" locked="0" layoutInCell="1" allowOverlap="1" wp14:anchorId="401F3647" wp14:editId="08721C29">
                <wp:simplePos x="0" y="0"/>
                <wp:positionH relativeFrom="column">
                  <wp:posOffset>1971675</wp:posOffset>
                </wp:positionH>
                <wp:positionV relativeFrom="paragraph">
                  <wp:posOffset>47625</wp:posOffset>
                </wp:positionV>
                <wp:extent cx="4410075" cy="9525"/>
                <wp:effectExtent l="114300" t="57150" r="47625" b="142875"/>
                <wp:wrapNone/>
                <wp:docPr id="46" name="Straight Connector 46"/>
                <wp:cNvGraphicFramePr/>
                <a:graphic xmlns:a="http://schemas.openxmlformats.org/drawingml/2006/main">
                  <a:graphicData uri="http://schemas.microsoft.com/office/word/2010/wordprocessingShape">
                    <wps:wsp>
                      <wps:cNvCnPr/>
                      <wps:spPr>
                        <a:xfrm flipV="1">
                          <a:off x="0" y="0"/>
                          <a:ext cx="4410075" cy="9525"/>
                        </a:xfrm>
                        <a:prstGeom prst="line">
                          <a:avLst/>
                        </a:prstGeom>
                        <a:ln w="47625" cap="rnd"/>
                        <a:effectLst>
                          <a:outerShdw blurRad="50800" dist="38100" dir="8100000" algn="tr" rotWithShape="0">
                            <a:prstClr val="black">
                              <a:alpha val="40000"/>
                            </a:prstClr>
                          </a:outerShdw>
                          <a:reflection blurRad="177800" stA="50000" endA="300" endPos="55500" dist="317500" dir="5400000" sy="-100000" algn="bl" rotWithShape="0"/>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7D53B" id="Straight Connector 4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3.75pt" to="5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" strokecolor="black [3200]" strokeweight="3.75pt">
                <v:stroke joinstyle="miter" endcap="round"/>
                <v:shadow on="t" color="black" opacity="26214f" origin=".5,-.5" offset="-.74836mm,.74836mm"/>
              </v:line>
            </w:pict>
          </mc:Fallback>
        </mc:AlternateContent>
      </w:r>
      <w:r w:rsidR="005D2ED6">
        <w:tab/>
      </w:r>
      <w:r w:rsidR="005D2ED6">
        <w:tab/>
      </w:r>
      <w:r w:rsidR="005D2ED6">
        <w:tab/>
      </w:r>
      <w:r w:rsidR="005D2ED6">
        <w:tab/>
      </w:r>
      <w:r w:rsidR="005D2ED6">
        <w:tab/>
      </w:r>
      <w:r w:rsidR="005D2ED6">
        <w:tab/>
      </w:r>
      <w:r w:rsidR="005D2ED6">
        <w:tab/>
      </w:r>
      <w:r w:rsidR="005D2ED6">
        <w:tab/>
      </w:r>
      <w:r w:rsidR="005D2ED6">
        <w:tab/>
      </w:r>
    </w:p>
    <w:tbl>
      <w:tblPr>
        <w:tblW w:w="4966" w:type="pct"/>
        <w:tblLayout w:type="fixed"/>
        <w:tblCellMar>
          <w:left w:w="0" w:type="dxa"/>
          <w:right w:w="0" w:type="dxa"/>
        </w:tblCellMar>
        <w:tblLook w:val="0600" w:firstRow="0" w:lastRow="0" w:firstColumn="0" w:lastColumn="0" w:noHBand="1" w:noVBand="1"/>
        <w:tblDescription w:val="Main host layout table"/>
      </w:tblPr>
      <w:tblGrid>
        <w:gridCol w:w="3690"/>
        <w:gridCol w:w="6751"/>
      </w:tblGrid>
      <w:tr w:rsidR="005D2ED6" w:rsidRPr="00333CD3" w:rsidTr="00DA0A96">
        <w:tc>
          <w:tcPr>
            <w:tcW w:w="3690" w:type="dxa"/>
            <w:tcMar>
              <w:top w:w="504" w:type="dxa"/>
              <w:right w:w="720" w:type="dxa"/>
            </w:tcMar>
          </w:tcPr>
          <w:p w:rsidR="005D2ED6" w:rsidRDefault="005D2ED6" w:rsidP="00602B3B">
            <w:pPr>
              <w:pStyle w:val="Initials"/>
              <w:ind w:left="0"/>
              <w:jc w:val="left"/>
            </w:pPr>
            <w:r>
              <w:rPr>
                <w:noProof/>
              </w:rPr>
              <w:drawing>
                <wp:anchor distT="0" distB="0" distL="114300" distR="114300" simplePos="0" relativeHeight="251661312" behindDoc="0" locked="0" layoutInCell="1" allowOverlap="1" wp14:anchorId="1CAF069F" wp14:editId="019DBE4F">
                  <wp:simplePos x="0" y="0"/>
                  <wp:positionH relativeFrom="column">
                    <wp:posOffset>441960</wp:posOffset>
                  </wp:positionH>
                  <wp:positionV relativeFrom="paragraph">
                    <wp:posOffset>-148590</wp:posOffset>
                  </wp:positionV>
                  <wp:extent cx="857250" cy="1162050"/>
                  <wp:effectExtent l="57150" t="57150" r="38100" b="571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162050"/>
                          </a:xfrm>
                          <a:prstGeom prst="rect">
                            <a:avLst/>
                          </a:prstGeom>
                          <a:noFill/>
                          <a:scene3d>
                            <a:camera prst="orthographicFront"/>
                            <a:lightRig rig="threePt" dir="t"/>
                          </a:scene3d>
                          <a:sp3d>
                            <a:bevelT w="165100" prst="coolSlant"/>
                          </a:sp3d>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1" layoutInCell="1" allowOverlap="1" wp14:anchorId="1B9A8730" wp14:editId="1240EF8B">
                      <wp:simplePos x="0" y="0"/>
                      <wp:positionH relativeFrom="column">
                        <wp:align>left</wp:align>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4657DEF8" id="Group 1" o:spid="_x0000_s1026" alt="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472c4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4472c4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p>
          <w:p w:rsidR="005D2ED6" w:rsidRPr="00524DC0" w:rsidRDefault="005D2ED6" w:rsidP="00602B3B">
            <w:pPr>
              <w:rPr>
                <w:rFonts w:ascii="Calibri" w:hAnsi="Calibri" w:cs="Calibri"/>
                <w:b/>
                <w:i/>
                <w:sz w:val="36"/>
                <w:szCs w:val="36"/>
              </w:rPr>
            </w:pPr>
            <w:r w:rsidRPr="00524DC0">
              <w:rPr>
                <w:rFonts w:ascii="Calibri" w:hAnsi="Calibri" w:cs="Calibri"/>
                <w:b/>
                <w:i/>
                <w:sz w:val="36"/>
                <w:szCs w:val="36"/>
              </w:rPr>
              <w:t>“Selecting the right person for promotion is always a difficult process”</w:t>
            </w:r>
          </w:p>
          <w:p w:rsidR="005D2ED6" w:rsidRPr="00524DC0" w:rsidRDefault="00524DC0" w:rsidP="00602B3B">
            <w:pPr>
              <w:rPr>
                <w:rFonts w:ascii="Calibri" w:hAnsi="Calibri" w:cs="Calibri"/>
                <w:b/>
                <w:i/>
                <w:sz w:val="36"/>
                <w:szCs w:val="36"/>
              </w:rPr>
            </w:pPr>
            <w:r w:rsidRPr="005D2ED6">
              <w:rPr>
                <w:rFonts w:ascii="Calibri" w:hAnsi="Calibri" w:cs="Calibri"/>
                <w:noProof/>
              </w:rPr>
              <mc:AlternateContent>
                <mc:Choice Requires="wps">
                  <w:drawing>
                    <wp:anchor distT="0" distB="0" distL="114300" distR="114300" simplePos="0" relativeHeight="251672576" behindDoc="0" locked="0" layoutInCell="1" allowOverlap="1" wp14:anchorId="603261D3" wp14:editId="07DFD84D">
                      <wp:simplePos x="0" y="0"/>
                      <wp:positionH relativeFrom="column">
                        <wp:posOffset>3810</wp:posOffset>
                      </wp:positionH>
                      <wp:positionV relativeFrom="paragraph">
                        <wp:posOffset>120650</wp:posOffset>
                      </wp:positionV>
                      <wp:extent cx="1695450" cy="0"/>
                      <wp:effectExtent l="57150" t="38100" r="57150" b="228600"/>
                      <wp:wrapNone/>
                      <wp:docPr id="162" name="Straight Connector 162"/>
                      <wp:cNvGraphicFramePr/>
                      <a:graphic xmlns:a="http://schemas.openxmlformats.org/drawingml/2006/main">
                        <a:graphicData uri="http://schemas.microsoft.com/office/word/2010/wordprocessingShape">
                          <wps:wsp>
                            <wps:cNvCnPr/>
                            <wps:spPr>
                              <a:xfrm flipV="1">
                                <a:off x="0" y="0"/>
                                <a:ext cx="1695450" cy="0"/>
                              </a:xfrm>
                              <a:prstGeom prst="line">
                                <a:avLst/>
                              </a:prstGeom>
                              <a:ln w="76200" cap="rnd">
                                <a:solidFill>
                                  <a:schemeClr val="accent1">
                                    <a:lumMod val="75000"/>
                                  </a:schemeClr>
                                </a:solidFill>
                              </a:ln>
                              <a:effectLst>
                                <a:reflection blurRad="6350" stA="50000" endA="295" endPos="92000" dist="101600" dir="5400000" sy="-100000" algn="bl" rotWithShape="0"/>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25ACD" id="Straight Connector 16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5pt" to="13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" strokecolor="#2f5496 [2404]" strokeweight="6pt">
                      <v:stroke joinstyle="miter" endcap="round"/>
                    </v:line>
                  </w:pict>
                </mc:Fallback>
              </mc:AlternateContent>
            </w:r>
          </w:p>
          <w:p w:rsidR="005D2ED6" w:rsidRPr="00524DC0" w:rsidRDefault="005D2ED6" w:rsidP="00602B3B">
            <w:pPr>
              <w:rPr>
                <w:rFonts w:ascii="Calibri" w:hAnsi="Calibri" w:cs="Calibri"/>
                <w:b/>
                <w:i/>
                <w:sz w:val="36"/>
                <w:szCs w:val="36"/>
              </w:rPr>
            </w:pPr>
            <w:r w:rsidRPr="00524DC0">
              <w:rPr>
                <w:rFonts w:ascii="Calibri" w:hAnsi="Calibri" w:cs="Calibri"/>
                <w:b/>
                <w:i/>
                <w:sz w:val="36"/>
                <w:szCs w:val="36"/>
              </w:rPr>
              <w:t xml:space="preserve">“One of our strongest assets is we </w:t>
            </w:r>
            <w:r w:rsidRPr="00DA0A96">
              <w:rPr>
                <w:rFonts w:ascii="Calibri" w:hAnsi="Calibri" w:cs="Calibri"/>
                <w:b/>
                <w:i/>
                <w:color w:val="FF0000"/>
                <w:sz w:val="36"/>
                <w:szCs w:val="36"/>
              </w:rPr>
              <w:t>customize</w:t>
            </w:r>
            <w:r w:rsidRPr="00524DC0">
              <w:rPr>
                <w:rFonts w:ascii="Calibri" w:hAnsi="Calibri" w:cs="Calibri"/>
                <w:b/>
                <w:i/>
                <w:sz w:val="36"/>
                <w:szCs w:val="36"/>
              </w:rPr>
              <w:t xml:space="preserve"> your Assessment Center so that it’s exercises are based on the actual policies and practices of your department”</w:t>
            </w:r>
          </w:p>
          <w:p w:rsidR="005D2ED6" w:rsidRDefault="005D2ED6" w:rsidP="00602B3B">
            <w:pPr>
              <w:rPr>
                <w:sz w:val="36"/>
                <w:szCs w:val="36"/>
              </w:rPr>
            </w:pPr>
          </w:p>
          <w:p w:rsidR="005D2ED6" w:rsidRDefault="005D2ED6" w:rsidP="00602B3B">
            <w:pPr>
              <w:rPr>
                <w:sz w:val="36"/>
                <w:szCs w:val="36"/>
              </w:rPr>
            </w:pPr>
          </w:p>
          <w:p w:rsidR="005D2ED6" w:rsidRPr="00814D36" w:rsidRDefault="005D2ED6" w:rsidP="00602B3B">
            <w:pPr>
              <w:jc w:val="both"/>
              <w:rPr>
                <w:rFonts w:ascii="Arial" w:hAnsi="Arial" w:cs="Arial"/>
                <w:sz w:val="22"/>
                <w:szCs w:val="22"/>
              </w:rPr>
            </w:pPr>
          </w:p>
          <w:p w:rsidR="005D2ED6" w:rsidRPr="001329BB" w:rsidRDefault="005D2ED6" w:rsidP="005D2ED6">
            <w:pPr>
              <w:jc w:val="both"/>
              <w:rPr>
                <w:sz w:val="36"/>
                <w:szCs w:val="36"/>
              </w:rPr>
            </w:pPr>
          </w:p>
        </w:tc>
        <w:tc>
          <w:tcPr>
            <w:tcW w:w="6750"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51"/>
            </w:tblGrid>
            <w:tr w:rsidR="005D2ED6" w:rsidRPr="005D2ED6" w:rsidTr="00602B3B">
              <w:trPr>
                <w:trHeight w:hRule="exact" w:val="1152"/>
              </w:trPr>
              <w:tc>
                <w:tcPr>
                  <w:tcW w:w="6055" w:type="dxa"/>
                  <w:vAlign w:val="center"/>
                </w:tcPr>
                <w:p w:rsidR="005D2ED6" w:rsidRPr="005D2ED6" w:rsidRDefault="00D67EDE" w:rsidP="00602B3B">
                  <w:pPr>
                    <w:pStyle w:val="Heading2"/>
                    <w:outlineLvl w:val="1"/>
                    <w:rPr>
                      <w:rFonts w:ascii="Calibri" w:hAnsi="Calibri" w:cs="Calibri"/>
                    </w:rPr>
                  </w:pPr>
                  <w:r w:rsidRPr="005D2ED6">
                    <w:rPr>
                      <w:rFonts w:ascii="Calibri" w:hAnsi="Calibri" w:cs="Calibri"/>
                      <w:noProof/>
                    </w:rPr>
                    <mc:AlternateContent>
                      <mc:Choice Requires="wps">
                        <w:drawing>
                          <wp:anchor distT="0" distB="0" distL="114300" distR="114300" simplePos="0" relativeHeight="251663360" behindDoc="0" locked="0" layoutInCell="1" allowOverlap="1" wp14:anchorId="3179A856" wp14:editId="233BC515">
                            <wp:simplePos x="0" y="0"/>
                            <wp:positionH relativeFrom="column">
                              <wp:posOffset>-367665</wp:posOffset>
                            </wp:positionH>
                            <wp:positionV relativeFrom="paragraph">
                              <wp:posOffset>1130935</wp:posOffset>
                            </wp:positionV>
                            <wp:extent cx="4410075" cy="9525"/>
                            <wp:effectExtent l="57150" t="38100" r="47625" b="238125"/>
                            <wp:wrapNone/>
                            <wp:docPr id="24" name="Straight Connector 24"/>
                            <wp:cNvGraphicFramePr/>
                            <a:graphic xmlns:a="http://schemas.openxmlformats.org/drawingml/2006/main">
                              <a:graphicData uri="http://schemas.microsoft.com/office/word/2010/wordprocessingShape">
                                <wps:wsp>
                                  <wps:cNvCnPr/>
                                  <wps:spPr>
                                    <a:xfrm flipV="1">
                                      <a:off x="0" y="0"/>
                                      <a:ext cx="4410075" cy="9525"/>
                                    </a:xfrm>
                                    <a:prstGeom prst="line">
                                      <a:avLst/>
                                    </a:prstGeom>
                                    <a:ln w="76200" cap="rnd">
                                      <a:solidFill>
                                        <a:schemeClr val="accent1"/>
                                      </a:solidFill>
                                    </a:ln>
                                    <a:effectLst>
                                      <a:reflection blurRad="6350" stA="50000" endA="295" endPos="92000" dist="101600" dir="5400000" sy="-100000" algn="bl" rotWithShape="0"/>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7E188" id="Straight Connector 2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89.05pt" to="318.3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" strokecolor="#4472c4 [3204]" strokeweight="6pt">
                            <v:stroke joinstyle="miter" endcap="round"/>
                          </v:line>
                        </w:pict>
                      </mc:Fallback>
                    </mc:AlternateContent>
                  </w:r>
                  <w:r w:rsidR="005D2ED6" w:rsidRPr="005D2ED6">
                    <w:rPr>
                      <w:rFonts w:ascii="Calibri" w:hAnsi="Calibri" w:cs="Calibri"/>
                      <w:b/>
                      <w:noProof/>
                      <w:sz w:val="32"/>
                      <w:u w:val="single"/>
                    </w:rPr>
                    <mc:AlternateContent>
                      <mc:Choice Requires="wps">
                        <w:drawing>
                          <wp:anchor distT="0" distB="0" distL="114300" distR="114300" simplePos="0" relativeHeight="251660288" behindDoc="0" locked="0" layoutInCell="1" allowOverlap="1" wp14:anchorId="4704884D" wp14:editId="13EDCB5D">
                            <wp:simplePos x="0" y="0"/>
                            <wp:positionH relativeFrom="column">
                              <wp:posOffset>-453390</wp:posOffset>
                            </wp:positionH>
                            <wp:positionV relativeFrom="paragraph">
                              <wp:posOffset>112395</wp:posOffset>
                            </wp:positionV>
                            <wp:extent cx="4591050" cy="666750"/>
                            <wp:effectExtent l="133350" t="133350" r="133350" b="152400"/>
                            <wp:wrapNone/>
                            <wp:docPr id="15" name="Rounded Rectangle 15"/>
                            <wp:cNvGraphicFramePr/>
                            <a:graphic xmlns:a="http://schemas.openxmlformats.org/drawingml/2006/main">
                              <a:graphicData uri="http://schemas.microsoft.com/office/word/2010/wordprocessingShape">
                                <wps:wsp>
                                  <wps:cNvSpPr/>
                                  <wps:spPr>
                                    <a:xfrm>
                                      <a:off x="0" y="0"/>
                                      <a:ext cx="4591050" cy="666750"/>
                                    </a:xfrm>
                                    <a:prstGeom prst="roundRect">
                                      <a:avLst/>
                                    </a:prstGeom>
                                    <a:solidFill>
                                      <a:schemeClr val="bg1">
                                        <a:lumMod val="75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3"/>
                                    </a:lnRef>
                                    <a:fillRef idx="2">
                                      <a:schemeClr val="accent3"/>
                                    </a:fillRef>
                                    <a:effectRef idx="1">
                                      <a:schemeClr val="accent3"/>
                                    </a:effectRef>
                                    <a:fontRef idx="minor">
                                      <a:schemeClr val="dk1"/>
                                    </a:fontRef>
                                  </wps:style>
                                  <wps:txbx>
                                    <w:txbxContent>
                                      <w:p w:rsidR="005D2ED6" w:rsidRPr="00424297" w:rsidRDefault="005D2ED6" w:rsidP="005D2ED6">
                                        <w:pPr>
                                          <w:jc w:val="cente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297">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PROMOTIONAL</w:t>
                                        </w:r>
                                        <w:r w:rsidR="00424297" w:rsidRPr="00424297">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4297">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ASSESSMENT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4884D" id="Rounded Rectangle 15" o:spid="_x0000_s1026" style="position:absolute;left:0;text-align:left;margin-left:-35.7pt;margin-top:8.85pt;width:361.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" fillcolor="#bfbfbf [2412]" stroked="f" strokeweight=".5pt">
                            <v:stroke joinstyle="miter"/>
                            <v:shadow on="t" color="black" offset="0,1pt"/>
                            <v:textbox>
                              <w:txbxContent>
                                <w:p w:rsidR="005D2ED6" w:rsidRPr="00424297" w:rsidRDefault="005D2ED6" w:rsidP="005D2ED6">
                                  <w:pPr>
                                    <w:jc w:val="center"/>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4297">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PROMOTIONAL</w:t>
                                  </w:r>
                                  <w:r w:rsidR="00424297" w:rsidRPr="00424297">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4297">
                                    <w:rPr>
                                      <w:rFonts w:ascii="Arial Black" w:hAnsi="Arial Blac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ASSESSMENT SERVICES</w:t>
                                  </w:r>
                                </w:p>
                              </w:txbxContent>
                            </v:textbox>
                          </v:roundrect>
                        </w:pict>
                      </mc:Fallback>
                    </mc:AlternateContent>
                  </w:r>
                </w:p>
              </w:tc>
            </w:tr>
          </w:tbl>
          <w:p w:rsidR="00D73165" w:rsidRDefault="00D73165" w:rsidP="00D73165">
            <w:pPr>
              <w:spacing w:line="240" w:lineRule="auto"/>
              <w:jc w:val="both"/>
              <w:rPr>
                <w:rFonts w:ascii="Calibri" w:hAnsi="Calibri" w:cs="Calibri"/>
                <w:sz w:val="24"/>
                <w:szCs w:val="24"/>
              </w:rPr>
            </w:pPr>
          </w:p>
          <w:p w:rsidR="005D2ED6" w:rsidRPr="00D67EDE" w:rsidRDefault="005D2ED6" w:rsidP="00DA0A96">
            <w:pPr>
              <w:spacing w:line="240" w:lineRule="auto"/>
              <w:ind w:right="90"/>
              <w:jc w:val="both"/>
              <w:rPr>
                <w:rFonts w:ascii="Calibri" w:hAnsi="Calibri" w:cs="Calibri"/>
                <w:sz w:val="24"/>
                <w:szCs w:val="24"/>
              </w:rPr>
            </w:pPr>
            <w:r w:rsidRPr="00D67EDE">
              <w:rPr>
                <w:rFonts w:ascii="Calibri" w:hAnsi="Calibri" w:cs="Calibri"/>
                <w:sz w:val="24"/>
                <w:szCs w:val="24"/>
              </w:rPr>
              <w:t>Reliance on past performance and one or two testing processes may not result in the selection of the BEST person for promotion.  The Assessment Center process conducted by the Illinois Fire Chiefs Promotional Evaluation and As</w:t>
            </w:r>
            <w:bookmarkStart w:id="0" w:name="_GoBack"/>
            <w:bookmarkEnd w:id="0"/>
            <w:r w:rsidRPr="00D67EDE">
              <w:rPr>
                <w:rFonts w:ascii="Calibri" w:hAnsi="Calibri" w:cs="Calibri"/>
                <w:sz w:val="24"/>
                <w:szCs w:val="24"/>
              </w:rPr>
              <w:t>sessment Service can assist Fire Chiefs, Fire Commissioners, Human Resource Directors and other key leadership in the promotional procedure by providing insight into a person’s ability to perform in the new position.</w:t>
            </w:r>
          </w:p>
          <w:p w:rsidR="005D2ED6" w:rsidRPr="00D67EDE" w:rsidRDefault="005D2ED6" w:rsidP="00DA0A96">
            <w:pPr>
              <w:spacing w:line="240" w:lineRule="auto"/>
              <w:ind w:right="90"/>
              <w:jc w:val="both"/>
              <w:rPr>
                <w:rFonts w:ascii="Calibri" w:hAnsi="Calibri" w:cs="Calibri"/>
                <w:sz w:val="24"/>
                <w:szCs w:val="24"/>
              </w:rPr>
            </w:pPr>
          </w:p>
          <w:p w:rsidR="005D2ED6" w:rsidRPr="00D67EDE" w:rsidRDefault="005D2ED6" w:rsidP="00DA0A96">
            <w:pPr>
              <w:spacing w:line="240" w:lineRule="auto"/>
              <w:ind w:right="90"/>
              <w:jc w:val="both"/>
              <w:rPr>
                <w:rFonts w:ascii="Calibri" w:hAnsi="Calibri" w:cs="Calibri"/>
                <w:sz w:val="24"/>
                <w:szCs w:val="24"/>
              </w:rPr>
            </w:pPr>
            <w:r w:rsidRPr="00D67EDE">
              <w:rPr>
                <w:rFonts w:ascii="Calibri" w:hAnsi="Calibri" w:cs="Calibri"/>
                <w:sz w:val="24"/>
                <w:szCs w:val="24"/>
              </w:rPr>
              <w:t>An Assessment Center is based on a thorough analysis of actual job behaviors translated into a series of simulated job-related scenarios where candidates for promotion are observed and graded by assessors who evaluate performance during the exercises.  The value of Assessment Centers, developed through years of research and countless exercises, is their PREDICTIVE ABILITY.  That is the ultimate success or failure of a promoted candidate has a high probability of correlation with how well the candidate performed in the Assessment Center.</w:t>
            </w:r>
          </w:p>
          <w:p w:rsidR="005D2ED6" w:rsidRPr="00D67EDE" w:rsidRDefault="005D2ED6" w:rsidP="00DA0A96">
            <w:pPr>
              <w:spacing w:line="240" w:lineRule="auto"/>
              <w:ind w:right="90"/>
              <w:jc w:val="both"/>
              <w:rPr>
                <w:rFonts w:ascii="Calibri" w:hAnsi="Calibri" w:cs="Calibri"/>
                <w:sz w:val="16"/>
                <w:szCs w:val="16"/>
              </w:rPr>
            </w:pPr>
          </w:p>
          <w:p w:rsidR="005D2ED6" w:rsidRPr="00D67EDE" w:rsidRDefault="005D2ED6" w:rsidP="00DA0A96">
            <w:pPr>
              <w:spacing w:line="240" w:lineRule="auto"/>
              <w:ind w:right="90"/>
              <w:jc w:val="both"/>
              <w:rPr>
                <w:rFonts w:ascii="Calibri" w:hAnsi="Calibri" w:cs="Calibri"/>
                <w:sz w:val="24"/>
                <w:szCs w:val="24"/>
                <w:u w:val="single"/>
              </w:rPr>
            </w:pPr>
            <w:r w:rsidRPr="00D67EDE">
              <w:rPr>
                <w:rFonts w:ascii="Calibri" w:hAnsi="Calibri" w:cs="Calibri"/>
                <w:sz w:val="24"/>
                <w:szCs w:val="24"/>
              </w:rPr>
              <w:t xml:space="preserve">Another important value of an Assessment Center is that the promotional candidates participating in the process invariably feel that the process is fair, job related and equitable.  This important aspect of a promotional process is often overlooked.  Promotional candidates who feel good about the process are less likely to challenge their final ranking and the process.  </w:t>
            </w:r>
          </w:p>
          <w:p w:rsidR="005D2ED6" w:rsidRPr="00D67EDE" w:rsidRDefault="005D2ED6" w:rsidP="00DA0A96">
            <w:pPr>
              <w:spacing w:line="240" w:lineRule="auto"/>
              <w:ind w:right="90"/>
              <w:jc w:val="both"/>
              <w:rPr>
                <w:rFonts w:ascii="Calibri" w:hAnsi="Calibri" w:cs="Calibri"/>
                <w:sz w:val="16"/>
                <w:szCs w:val="16"/>
              </w:rPr>
            </w:pPr>
          </w:p>
          <w:p w:rsidR="00D67EDE" w:rsidRPr="00D67EDE" w:rsidRDefault="005D2ED6" w:rsidP="00DA0A96">
            <w:pPr>
              <w:spacing w:line="240" w:lineRule="auto"/>
              <w:ind w:right="90"/>
              <w:jc w:val="both"/>
              <w:rPr>
                <w:rFonts w:ascii="Calibri" w:hAnsi="Calibri" w:cs="Calibri"/>
                <w:sz w:val="24"/>
                <w:szCs w:val="24"/>
              </w:rPr>
            </w:pPr>
            <w:r w:rsidRPr="00D67EDE">
              <w:rPr>
                <w:rFonts w:ascii="Calibri" w:hAnsi="Calibri" w:cs="Calibri"/>
                <w:sz w:val="24"/>
                <w:szCs w:val="24"/>
              </w:rPr>
              <w:t xml:space="preserve">The Illinois Fire Chiefs Promotional Evaluation and Assessment Service was organized in 1975 to assist fire departments and fire protection districts in the selection of personnel for supervisory positions from the rank of Engineer through Fire Chief, utilizing the Assessment Center evaluation methodology. </w:t>
            </w:r>
          </w:p>
          <w:p w:rsidR="005D2ED6" w:rsidRPr="005D2ED6" w:rsidRDefault="00787B4C" w:rsidP="00602B3B">
            <w:pPr>
              <w:rPr>
                <w:rFonts w:ascii="Calibri" w:hAnsi="Calibri" w:cs="Calibri"/>
              </w:rPr>
            </w:pPr>
            <w:r w:rsidRPr="005D2ED6">
              <w:rPr>
                <w:rFonts w:ascii="Calibri" w:hAnsi="Calibri" w:cs="Calibri"/>
                <w:b/>
                <w:noProof/>
                <w:sz w:val="22"/>
                <w:szCs w:val="22"/>
                <w:u w:val="single"/>
              </w:rPr>
              <mc:AlternateContent>
                <mc:Choice Requires="wps">
                  <w:drawing>
                    <wp:anchor distT="0" distB="0" distL="114300" distR="114300" simplePos="0" relativeHeight="251662336" behindDoc="0" locked="0" layoutInCell="1" allowOverlap="1" wp14:anchorId="14386EA2" wp14:editId="53F907EE">
                      <wp:simplePos x="0" y="0"/>
                      <wp:positionH relativeFrom="margin">
                        <wp:posOffset>-2091690</wp:posOffset>
                      </wp:positionH>
                      <wp:positionV relativeFrom="paragraph">
                        <wp:posOffset>142875</wp:posOffset>
                      </wp:positionV>
                      <wp:extent cx="6172200" cy="1104900"/>
                      <wp:effectExtent l="133350" t="133350" r="133350" b="152400"/>
                      <wp:wrapNone/>
                      <wp:docPr id="7" name="Rounded Rectangle 7"/>
                      <wp:cNvGraphicFramePr/>
                      <a:graphic xmlns:a="http://schemas.openxmlformats.org/drawingml/2006/main">
                        <a:graphicData uri="http://schemas.microsoft.com/office/word/2010/wordprocessingShape">
                          <wps:wsp>
                            <wps:cNvSpPr/>
                            <wps:spPr>
                              <a:xfrm>
                                <a:off x="0" y="0"/>
                                <a:ext cx="6172200" cy="110490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3"/>
                              </a:lnRef>
                              <a:fillRef idx="2">
                                <a:schemeClr val="accent3"/>
                              </a:fillRef>
                              <a:effectRef idx="1">
                                <a:schemeClr val="accent3"/>
                              </a:effectRef>
                              <a:fontRef idx="minor">
                                <a:schemeClr val="dk1"/>
                              </a:fontRef>
                            </wps:style>
                            <wps:txbx>
                              <w:txbxContent>
                                <w:p w:rsidR="005D2ED6" w:rsidRPr="001405B1" w:rsidRDefault="005D2ED6" w:rsidP="00787B4C">
                                  <w:pPr>
                                    <w:jc w:val="both"/>
                                    <w:rPr>
                                      <w:rFonts w:ascii="Calibri" w:hAnsi="Calibri" w:cs="Calibri"/>
                                      <w:b/>
                                      <w:sz w:val="28"/>
                                      <w:szCs w:val="28"/>
                                    </w:rPr>
                                  </w:pPr>
                                  <w:r w:rsidRPr="001405B1">
                                    <w:rPr>
                                      <w:rFonts w:ascii="Calibri" w:hAnsi="Calibri" w:cs="Calibri"/>
                                      <w:b/>
                                      <w:sz w:val="28"/>
                                      <w:szCs w:val="28"/>
                                    </w:rPr>
                                    <w:t>Our Assessment Center processes are fully compliant with the Promotions Act (P.A.93-0411).  All our Assessors are annually trained and certified to comply with the rules established by the Joint Labor Management Committee (JLMC) and Office of the State Fire Marshal.</w:t>
                                  </w:r>
                                </w:p>
                                <w:p w:rsidR="005D2ED6" w:rsidRPr="00814D36" w:rsidRDefault="005D2ED6" w:rsidP="005D2ED6">
                                  <w:pPr>
                                    <w:jc w:val="center"/>
                                    <w:rPr>
                                      <w:rFonts w:ascii="Rockwell" w:hAnsi="Rockwell"/>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86EA2" id="Rounded Rectangle 7" o:spid="_x0000_s1027" style="position:absolute;margin-left:-164.7pt;margin-top:11.25pt;width:486pt;height:8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" fillcolor="#c3c3c3 [2166]" stroked="f" strokeweight=".5pt">
                      <v:fill color2="#b6b6b6 [2614]" rotate="t" colors="0 #d2d2d2;.5 #c8c8c8;1 silver" focus="100%" type="gradient">
                        <o:fill v:ext="view" type="gradientUnscaled"/>
                      </v:fill>
                      <v:stroke joinstyle="miter"/>
                      <v:shadow on="t" color="black" offset="0,1pt"/>
                      <v:textbox>
                        <w:txbxContent>
                          <w:p w:rsidR="005D2ED6" w:rsidRPr="001405B1" w:rsidRDefault="005D2ED6" w:rsidP="00787B4C">
                            <w:pPr>
                              <w:jc w:val="both"/>
                              <w:rPr>
                                <w:rFonts w:ascii="Calibri" w:hAnsi="Calibri" w:cs="Calibri"/>
                                <w:b/>
                                <w:sz w:val="28"/>
                                <w:szCs w:val="28"/>
                              </w:rPr>
                            </w:pPr>
                            <w:r w:rsidRPr="001405B1">
                              <w:rPr>
                                <w:rFonts w:ascii="Calibri" w:hAnsi="Calibri" w:cs="Calibri"/>
                                <w:b/>
                                <w:sz w:val="28"/>
                                <w:szCs w:val="28"/>
                              </w:rPr>
                              <w:t>Our Assessment Center processes are fully compliant with the Promotions Act (P.A.93-0411).  All our Assessors are annually trained and certified to comply with the rules established by the Joint Labor Management Committee (JLMC) and Office of the State Fire Marshal.</w:t>
                            </w:r>
                          </w:p>
                          <w:p w:rsidR="005D2ED6" w:rsidRPr="00814D36" w:rsidRDefault="005D2ED6" w:rsidP="005D2ED6">
                            <w:pPr>
                              <w:jc w:val="center"/>
                              <w:rPr>
                                <w:rFonts w:ascii="Rockwell" w:hAnsi="Rockwell"/>
                                <w:b/>
                                <w:sz w:val="28"/>
                                <w:szCs w:val="28"/>
                              </w:rPr>
                            </w:pPr>
                          </w:p>
                        </w:txbxContent>
                      </v:textbox>
                      <w10:wrap anchorx="margin"/>
                    </v:roundrect>
                  </w:pict>
                </mc:Fallback>
              </mc:AlternateContent>
            </w:r>
          </w:p>
        </w:tc>
      </w:tr>
    </w:tbl>
    <w:p w:rsidR="005D2ED6" w:rsidRPr="00333CD3" w:rsidRDefault="00D67EDE" w:rsidP="005D2ED6">
      <w:pPr>
        <w:pStyle w:val="NoSpacing"/>
      </w:pPr>
      <w:r>
        <w:rPr>
          <w:noProof/>
        </w:rPr>
        <w:lastRenderedPageBreak/>
        <mc:AlternateContent>
          <mc:Choice Requires="wpg">
            <w:drawing>
              <wp:anchor distT="0" distB="0" distL="457200" distR="457200" simplePos="0" relativeHeight="251665408" behindDoc="0" locked="0" layoutInCell="1" allowOverlap="1" wp14:anchorId="591019A3" wp14:editId="59B466B1">
                <wp:simplePos x="0" y="0"/>
                <wp:positionH relativeFrom="page">
                  <wp:posOffset>504825</wp:posOffset>
                </wp:positionH>
                <wp:positionV relativeFrom="page">
                  <wp:posOffset>342900</wp:posOffset>
                </wp:positionV>
                <wp:extent cx="7059549" cy="937260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7059549" cy="9372600"/>
                          <a:chOff x="-4122559" y="0"/>
                          <a:chExt cx="7056526" cy="9372600"/>
                        </a:xfrm>
                      </wpg:grpSpPr>
                      <wps:wsp>
                        <wps:cNvPr id="187" name="Text Box 187"/>
                        <wps:cNvSpPr txBox="1"/>
                        <wps:spPr>
                          <a:xfrm>
                            <a:off x="-4122559" y="181274"/>
                            <a:ext cx="6083868" cy="9019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7EDE" w:rsidRPr="00D67EDE" w:rsidRDefault="00D67EDE" w:rsidP="00D73165">
                              <w:pPr>
                                <w:spacing w:line="240" w:lineRule="auto"/>
                                <w:jc w:val="both"/>
                                <w:rPr>
                                  <w:rFonts w:ascii="Calibri" w:hAnsi="Calibri" w:cs="Calibri"/>
                                  <w:sz w:val="24"/>
                                  <w:szCs w:val="24"/>
                                </w:rPr>
                              </w:pPr>
                              <w:r w:rsidRPr="00DA0A96">
                                <w:rPr>
                                  <w:rFonts w:ascii="Calibri" w:hAnsi="Calibri" w:cs="Calibri"/>
                                  <w:b/>
                                  <w:color w:val="2F5496" w:themeColor="accent1" w:themeShade="BF"/>
                                  <w:sz w:val="40"/>
                                  <w:szCs w:val="40"/>
                                </w:rPr>
                                <w:t>Is it worth the time, effort and cost?</w:t>
                              </w:r>
                              <w:r w:rsidRPr="00DA0A96">
                                <w:rPr>
                                  <w:rFonts w:ascii="Calibri" w:hAnsi="Calibri" w:cs="Calibri"/>
                                  <w:b/>
                                  <w:color w:val="2F5496" w:themeColor="accent1" w:themeShade="BF"/>
                                  <w:sz w:val="24"/>
                                  <w:szCs w:val="24"/>
                                </w:rPr>
                                <w:t xml:space="preserve"> </w:t>
                              </w:r>
                              <w:r w:rsidRPr="00DA0A96">
                                <w:rPr>
                                  <w:rFonts w:ascii="Calibri" w:hAnsi="Calibri" w:cs="Calibri"/>
                                  <w:color w:val="2F5496" w:themeColor="accent1" w:themeShade="BF"/>
                                  <w:sz w:val="24"/>
                                  <w:szCs w:val="24"/>
                                </w:rPr>
                                <w:t xml:space="preserve"> </w:t>
                              </w:r>
                              <w:r w:rsidRPr="00D67EDE">
                                <w:rPr>
                                  <w:rFonts w:ascii="Calibri" w:hAnsi="Calibri" w:cs="Calibri"/>
                                  <w:sz w:val="24"/>
                                  <w:szCs w:val="24"/>
                                </w:rPr>
                                <w:t>As a professional, critical partner in public safety service delivery, industry professionals agree that no cost, time or effort should be spared to select the right person for promotion.  The outcome of selecting supervisors in the fire service is relatively permanent and the need to make the right decision on candidate abilities avoids failures within your organization.  However, financial considerations must be taken into account, which is why the Illinois Fire Chiefs Association formed the Promotional Evaluation and Assessment Service to provide a professional, cost-effective approach to the promotional process.  We are a leader in this service and bring current, professional, highly trained leaders to your organization to give you the greatest chance to make informed decisions for the future of your organization.</w:t>
                              </w:r>
                            </w:p>
                            <w:p w:rsidR="00D67EDE" w:rsidRPr="00D67EDE" w:rsidRDefault="00D67EDE" w:rsidP="00D73165">
                              <w:pPr>
                                <w:spacing w:line="240" w:lineRule="auto"/>
                                <w:jc w:val="both"/>
                                <w:rPr>
                                  <w:rFonts w:ascii="Calibri" w:hAnsi="Calibri" w:cs="Calibri"/>
                                  <w:sz w:val="24"/>
                                  <w:szCs w:val="24"/>
                                </w:rPr>
                              </w:pPr>
                            </w:p>
                            <w:p w:rsidR="00D67EDE" w:rsidRPr="00D67EDE" w:rsidRDefault="00D67EDE" w:rsidP="00D73165">
                              <w:pPr>
                                <w:spacing w:line="240" w:lineRule="auto"/>
                                <w:jc w:val="both"/>
                                <w:rPr>
                                  <w:rFonts w:ascii="Calibri" w:hAnsi="Calibri" w:cs="Calibri"/>
                                  <w:sz w:val="24"/>
                                  <w:szCs w:val="24"/>
                                </w:rPr>
                              </w:pPr>
                              <w:r w:rsidRPr="00D67EDE">
                                <w:rPr>
                                  <w:rFonts w:ascii="Calibri" w:hAnsi="Calibri" w:cs="Calibri"/>
                                  <w:sz w:val="24"/>
                                  <w:szCs w:val="24"/>
                                </w:rPr>
                                <w:t>The next several pages contain information on the various promotional test plans describing the types of exercises and the related cost per candidate.  Each exercise is observed, evaluated and scored by at least three assessors.  Typically, using four recommended exercises, we would conduct your Assessment Center in one-day using from three to six, or more, Assessors depending on the number of candidates.  For the rank of Lieutenant, we recommend four exercises; Group Problem Solving Exercise, Writing Exercise (tied to the Group Exercise), Problem Employee Exercise and a Tactical Exercise.  For the ranks above Lieutenant we also recommend four exercises; Leaderless Group Problem Solving Exercise, Writing Exercise (tied to the Group Exercise), Problem Employee Exercise and a Tactical Exercise and/or Structured Oral Exercise.</w:t>
                              </w:r>
                            </w:p>
                            <w:p w:rsidR="00D67EDE" w:rsidRDefault="00D67EDE">
                              <w:pPr>
                                <w:pStyle w:val="TOCHeading"/>
                                <w:spacing w:before="120"/>
                                <w:rPr>
                                  <w:color w:val="4472C4" w:themeColor="accent1"/>
                                  <w:sz w:val="26"/>
                                  <w:szCs w:val="26"/>
                                </w:rPr>
                              </w:pPr>
                              <w:r w:rsidRPr="00D67EDE">
                                <w:rPr>
                                  <w:noProof/>
                                  <w:color w:val="4472C4" w:themeColor="accent1"/>
                                  <w:sz w:val="26"/>
                                  <w:szCs w:val="26"/>
                                </w:rPr>
                                <w:drawing>
                                  <wp:inline distT="0" distB="0" distL="0" distR="0">
                                    <wp:extent cx="3838575" cy="804545"/>
                                    <wp:effectExtent l="19050" t="19050" r="28575" b="14605"/>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9181" cy="804672"/>
                                            </a:xfrm>
                                            <a:prstGeom prst="rect">
                                              <a:avLst/>
                                            </a:prstGeom>
                                            <a:noFill/>
                                            <a:ln>
                                              <a:solidFill>
                                                <a:schemeClr val="accent1"/>
                                              </a:solidFill>
                                            </a:ln>
                                          </pic:spPr>
                                        </pic:pic>
                                      </a:graphicData>
                                    </a:graphic>
                                  </wp:inline>
                                </w:drawing>
                              </w:r>
                              <w:r w:rsidR="00DA0A96" w:rsidRPr="00DA0A96">
                                <w:rPr>
                                  <w:noProof/>
                                </w:rPr>
                                <w:drawing>
                                  <wp:inline distT="0" distB="0" distL="0" distR="0" wp14:anchorId="418C654D" wp14:editId="698C5F46">
                                    <wp:extent cx="1622425" cy="106478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3314" cy="1065368"/>
                                            </a:xfrm>
                                            <a:prstGeom prst="rect">
                                              <a:avLst/>
                                            </a:prstGeom>
                                          </pic:spPr>
                                        </pic:pic>
                                      </a:graphicData>
                                    </a:graphic>
                                  </wp:inline>
                                </w:drawing>
                              </w:r>
                            </w:p>
                            <w:p w:rsidR="00D67EDE" w:rsidRPr="00D67EDE" w:rsidRDefault="00D67EDE" w:rsidP="00145B80">
                              <w:pPr>
                                <w:spacing w:line="240" w:lineRule="auto"/>
                                <w:rPr>
                                  <w:rFonts w:ascii="Calibri" w:hAnsi="Calibri" w:cs="Calibri"/>
                                  <w:sz w:val="24"/>
                                  <w:szCs w:val="24"/>
                                </w:rPr>
                              </w:pPr>
                              <w:r w:rsidRPr="00D67EDE">
                                <w:rPr>
                                  <w:rFonts w:ascii="Calibri" w:hAnsi="Calibri" w:cs="Calibri"/>
                                  <w:sz w:val="24"/>
                                  <w:szCs w:val="24"/>
                                </w:rPr>
                                <w:t xml:space="preserve">We recommend you take advantage of an in-house </w:t>
                              </w:r>
                              <w:r w:rsidRPr="00D67EDE">
                                <w:rPr>
                                  <w:rFonts w:ascii="Calibri" w:hAnsi="Calibri" w:cs="Calibri"/>
                                  <w:b/>
                                  <w:sz w:val="24"/>
                                  <w:szCs w:val="24"/>
                                  <w:u w:val="single"/>
                                </w:rPr>
                                <w:t>Training Workshop</w:t>
                              </w:r>
                              <w:r w:rsidRPr="00D67EDE">
                                <w:rPr>
                                  <w:rFonts w:ascii="Calibri" w:hAnsi="Calibri" w:cs="Calibri"/>
                                  <w:sz w:val="24"/>
                                  <w:szCs w:val="24"/>
                                </w:rPr>
                                <w:t xml:space="preserve"> for all the candidates prior to the Assessment Center.  The workshops will give the candidates an overview of the exercises they will be participating in for the Assessment Center, as well as opportunities to practice sample exercises.  We offer a four-hour Training Workshop or an eight-hour Training Workshop.  By choosing the eight-hour Training Workshop candidates will have more opportunities to practice sample exercises.  Assessors that are instructors for the Training Workshops do not participate in the Assessment Center.  Training Workshops are governed by state </w:t>
                              </w:r>
                              <w:r w:rsidR="00145B80">
                                <w:rPr>
                                  <w:rFonts w:ascii="Calibri" w:hAnsi="Calibri" w:cs="Calibri"/>
                                  <w:sz w:val="24"/>
                                  <w:szCs w:val="24"/>
                                </w:rPr>
                                <w:t xml:space="preserve">statute and we can review those </w:t>
                              </w:r>
                              <w:r w:rsidRPr="00D67EDE">
                                <w:rPr>
                                  <w:rFonts w:ascii="Calibri" w:hAnsi="Calibri" w:cs="Calibri"/>
                                  <w:sz w:val="24"/>
                                  <w:szCs w:val="24"/>
                                </w:rPr>
                                <w:t>requirements with you.</w:t>
                              </w:r>
                              <w:r w:rsidR="00145B80" w:rsidRPr="00145B80">
                                <w:rPr>
                                  <w:noProof/>
                                </w:rPr>
                                <w:t xml:space="preserve"> </w:t>
                              </w:r>
                            </w:p>
                            <w:p w:rsidR="00145B80" w:rsidRDefault="00145B80" w:rsidP="00D73165">
                              <w:pPr>
                                <w:spacing w:line="240" w:lineRule="auto"/>
                                <w:jc w:val="both"/>
                                <w:rPr>
                                  <w:rFonts w:ascii="Calibri" w:hAnsi="Calibri" w:cs="Calibri"/>
                                  <w:sz w:val="24"/>
                                  <w:szCs w:val="24"/>
                                </w:rPr>
                              </w:pPr>
                              <w:r w:rsidRPr="00145B80">
                                <w:rPr>
                                  <w:noProof/>
                                </w:rPr>
                                <w:drawing>
                                  <wp:inline distT="0" distB="0" distL="0" distR="0" wp14:anchorId="43BE3D4F" wp14:editId="7442CCDF">
                                    <wp:extent cx="3600450" cy="8096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809625"/>
                                            </a:xfrm>
                                            <a:prstGeom prst="rect">
                                              <a:avLst/>
                                            </a:prstGeom>
                                            <a:noFill/>
                                            <a:ln>
                                              <a:noFill/>
                                            </a:ln>
                                          </pic:spPr>
                                        </pic:pic>
                                      </a:graphicData>
                                    </a:graphic>
                                  </wp:inline>
                                </w:drawing>
                              </w:r>
                              <w:r>
                                <w:rPr>
                                  <w:rFonts w:ascii="Calibri" w:hAnsi="Calibri" w:cs="Calibri"/>
                                  <w:sz w:val="24"/>
                                  <w:szCs w:val="24"/>
                                </w:rPr>
                                <w:t xml:space="preserve"> </w:t>
                              </w:r>
                              <w:r w:rsidR="00DA0A96" w:rsidRPr="00DA0A96">
                                <w:rPr>
                                  <w:noProof/>
                                </w:rPr>
                                <w:drawing>
                                  <wp:inline distT="0" distB="0" distL="0" distR="0" wp14:anchorId="44282E17" wp14:editId="39ECAE06">
                                    <wp:extent cx="1563624" cy="749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3624" cy="749808"/>
                                            </a:xfrm>
                                            <a:prstGeom prst="rect">
                                              <a:avLst/>
                                            </a:prstGeom>
                                          </pic:spPr>
                                        </pic:pic>
                                      </a:graphicData>
                                    </a:graphic>
                                  </wp:inline>
                                </w:drawing>
                              </w:r>
                            </w:p>
                            <w:p w:rsidR="00145B80" w:rsidRDefault="00145B80" w:rsidP="00D73165">
                              <w:pPr>
                                <w:spacing w:line="240" w:lineRule="auto"/>
                                <w:jc w:val="both"/>
                                <w:rPr>
                                  <w:rFonts w:ascii="Calibri" w:hAnsi="Calibri" w:cs="Calibri"/>
                                  <w:sz w:val="24"/>
                                  <w:szCs w:val="24"/>
                                </w:rPr>
                              </w:pPr>
                            </w:p>
                            <w:p w:rsidR="00D67EDE" w:rsidRDefault="00D67EDE" w:rsidP="00145B80">
                              <w:pPr>
                                <w:spacing w:line="240" w:lineRule="auto"/>
                                <w:rPr>
                                  <w:rFonts w:ascii="Calibri" w:hAnsi="Calibri" w:cs="Calibri"/>
                                  <w:sz w:val="24"/>
                                  <w:szCs w:val="24"/>
                                </w:rPr>
                              </w:pPr>
                              <w:r w:rsidRPr="00D67EDE">
                                <w:rPr>
                                  <w:rFonts w:ascii="Calibri" w:hAnsi="Calibri" w:cs="Calibri"/>
                                  <w:sz w:val="24"/>
                                  <w:szCs w:val="24"/>
                                </w:rPr>
                                <w:t xml:space="preserve">We </w:t>
                              </w:r>
                              <w:r w:rsidR="00DA0A96">
                                <w:rPr>
                                  <w:rFonts w:ascii="Calibri" w:hAnsi="Calibri" w:cs="Calibri"/>
                                  <w:sz w:val="24"/>
                                  <w:szCs w:val="24"/>
                                </w:rPr>
                                <w:t>offer</w:t>
                              </w:r>
                              <w:r w:rsidRPr="00D67EDE">
                                <w:rPr>
                                  <w:rFonts w:ascii="Calibri" w:hAnsi="Calibri" w:cs="Calibri"/>
                                  <w:sz w:val="24"/>
                                  <w:szCs w:val="24"/>
                                </w:rPr>
                                <w:t xml:space="preserve"> a post-assessment review</w:t>
                              </w:r>
                              <w:r w:rsidRPr="00D67EDE">
                                <w:rPr>
                                  <w:rFonts w:ascii="Calibri" w:hAnsi="Calibri" w:cs="Calibri"/>
                                  <w:b/>
                                  <w:sz w:val="24"/>
                                  <w:szCs w:val="24"/>
                                  <w:u w:val="single"/>
                                </w:rPr>
                                <w:t xml:space="preserve"> with the Commissioners/decision makers to discuss</w:t>
                              </w:r>
                              <w:r>
                                <w:rPr>
                                  <w:rFonts w:ascii="Calibri" w:hAnsi="Calibri" w:cs="Calibri"/>
                                  <w:b/>
                                  <w:sz w:val="24"/>
                                  <w:szCs w:val="24"/>
                                  <w:u w:val="single"/>
                                </w:rPr>
                                <w:t xml:space="preserve"> </w:t>
                              </w:r>
                              <w:r w:rsidRPr="00D67EDE">
                                <w:rPr>
                                  <w:rFonts w:ascii="Calibri" w:hAnsi="Calibri" w:cs="Calibri"/>
                                  <w:b/>
                                  <w:sz w:val="24"/>
                                  <w:szCs w:val="24"/>
                                  <w:u w:val="single"/>
                                </w:rPr>
                                <w:t>the candidates’ strengths and weaknesses</w:t>
                              </w:r>
                              <w:r w:rsidRPr="00D67EDE">
                                <w:rPr>
                                  <w:rFonts w:ascii="Calibri" w:hAnsi="Calibri" w:cs="Calibri"/>
                                  <w:sz w:val="24"/>
                                  <w:szCs w:val="24"/>
                                </w:rPr>
                                <w:t>.  If you choose this option, it must be conducted immediately after the conclusion of the Assessment Center (there are two options to select from).  We also provide post-assessment reviews</w:t>
                              </w:r>
                              <w:r w:rsidRPr="00D67EDE">
                                <w:rPr>
                                  <w:rFonts w:ascii="Calibri" w:hAnsi="Calibri" w:cs="Calibri"/>
                                  <w:b/>
                                  <w:sz w:val="24"/>
                                  <w:szCs w:val="24"/>
                                  <w:u w:val="single"/>
                                </w:rPr>
                                <w:t xml:space="preserve"> with candidates, one-on-one, to discuss the process and their strengths and weaknesses.</w:t>
                              </w:r>
                              <w:r w:rsidRPr="00D67EDE">
                                <w:rPr>
                                  <w:rFonts w:ascii="Calibri" w:hAnsi="Calibri" w:cs="Calibri"/>
                                  <w:sz w:val="24"/>
                                  <w:szCs w:val="24"/>
                                </w:rPr>
                                <w:t xml:space="preserve">  This has proven to be a very valuable and extremely popular tool for growth of the individual candidates (one of our most sought after components of the testing process</w:t>
                              </w:r>
                              <w:r w:rsidR="00787B4C">
                                <w:rPr>
                                  <w:rFonts w:ascii="Calibri" w:hAnsi="Calibri" w:cs="Calibri"/>
                                  <w:sz w:val="24"/>
                                  <w:szCs w:val="24"/>
                                </w:rPr>
                                <w:t>)</w:t>
                              </w:r>
                              <w:r w:rsidRPr="00D67EDE">
                                <w:rPr>
                                  <w:rFonts w:ascii="Calibri" w:hAnsi="Calibri" w:cs="Calibri"/>
                                  <w:sz w:val="24"/>
                                  <w:szCs w:val="24"/>
                                </w:rPr>
                                <w:t>.</w:t>
                              </w:r>
                            </w:p>
                            <w:p w:rsidR="00D73165" w:rsidRPr="00D67EDE" w:rsidRDefault="00D73165" w:rsidP="00D73165">
                              <w:pPr>
                                <w:spacing w:line="240" w:lineRule="auto"/>
                                <w:jc w:val="both"/>
                                <w:rPr>
                                  <w:rFonts w:ascii="Calibri" w:hAnsi="Calibri" w:cs="Calibri"/>
                                  <w:sz w:val="16"/>
                                  <w:szCs w:val="16"/>
                                  <w:vertAlign w:val="subscript"/>
                                </w:rPr>
                              </w:pPr>
                            </w:p>
                            <w:p w:rsidR="00D67EDE" w:rsidRPr="00D67EDE" w:rsidRDefault="00D67EDE" w:rsidP="00D67ED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8858" y="0"/>
                            <a:ext cx="915109" cy="9372600"/>
                            <a:chOff x="-442" y="0"/>
                            <a:chExt cx="915109"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442" y="76216"/>
                              <a:ext cx="685798" cy="9168670"/>
                              <a:chOff x="-442" y="76216"/>
                              <a:chExt cx="685920" cy="9168670"/>
                            </a:xfrm>
                          </wpg:grpSpPr>
                          <wps:wsp>
                            <wps:cNvPr id="191" name="Rectangle 8"/>
                            <wps:cNvSpPr/>
                            <wps:spPr>
                              <a:xfrm>
                                <a:off x="17966" y="76216"/>
                                <a:ext cx="667512" cy="9168670"/>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442" y="209549"/>
                                <a:ext cx="685800" cy="9033457"/>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591019A3" id="Group 186" o:spid="_x0000_s1028" style="position:absolute;margin-left:39.75pt;margin-top:27pt;width:555.85pt;height:738pt;z-index:251665408;mso-height-percent:932;mso-wrap-distance-left:36pt;mso-wrap-distance-right:36pt;mso-position-horizontal-relative:page;mso-position-vertical-relative:page;mso-height-percent:932;mso-width-relative:margin" coordorigin="-41225" coordsize="70565,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">
                <v:shapetype id="_x0000_t202" coordsize="21600,21600" o:spt="202" path="m,l,21600r21600,l21600,xe">
                  <v:stroke joinstyle="miter"/>
                  <v:path gradientshapeok="t" o:connecttype="rect"/>
                </v:shapetype>
                <v:shape id="Text Box 187" o:spid="_x0000_s1029" type="#_x0000_t202" style="position:absolute;left:-41225;top:1812;width:60838;height:90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rsidR="00D67EDE" w:rsidRPr="00D67EDE" w:rsidRDefault="00D67EDE" w:rsidP="00D73165">
                        <w:pPr>
                          <w:spacing w:line="240" w:lineRule="auto"/>
                          <w:jc w:val="both"/>
                          <w:rPr>
                            <w:rFonts w:ascii="Calibri" w:hAnsi="Calibri" w:cs="Calibri"/>
                            <w:sz w:val="24"/>
                            <w:szCs w:val="24"/>
                          </w:rPr>
                        </w:pPr>
                        <w:r w:rsidRPr="00DA0A96">
                          <w:rPr>
                            <w:rFonts w:ascii="Calibri" w:hAnsi="Calibri" w:cs="Calibri"/>
                            <w:b/>
                            <w:color w:val="2F5496" w:themeColor="accent1" w:themeShade="BF"/>
                            <w:sz w:val="40"/>
                            <w:szCs w:val="40"/>
                          </w:rPr>
                          <w:t>Is it worth the time, effort and cost?</w:t>
                        </w:r>
                        <w:r w:rsidRPr="00DA0A96">
                          <w:rPr>
                            <w:rFonts w:ascii="Calibri" w:hAnsi="Calibri" w:cs="Calibri"/>
                            <w:b/>
                            <w:color w:val="2F5496" w:themeColor="accent1" w:themeShade="BF"/>
                            <w:sz w:val="24"/>
                            <w:szCs w:val="24"/>
                          </w:rPr>
                          <w:t xml:space="preserve"> </w:t>
                        </w:r>
                        <w:r w:rsidRPr="00DA0A96">
                          <w:rPr>
                            <w:rFonts w:ascii="Calibri" w:hAnsi="Calibri" w:cs="Calibri"/>
                            <w:color w:val="2F5496" w:themeColor="accent1" w:themeShade="BF"/>
                            <w:sz w:val="24"/>
                            <w:szCs w:val="24"/>
                          </w:rPr>
                          <w:t xml:space="preserve"> </w:t>
                        </w:r>
                        <w:r w:rsidRPr="00D67EDE">
                          <w:rPr>
                            <w:rFonts w:ascii="Calibri" w:hAnsi="Calibri" w:cs="Calibri"/>
                            <w:sz w:val="24"/>
                            <w:szCs w:val="24"/>
                          </w:rPr>
                          <w:t>As a professional, critical partner in public safety service delivery, industry professionals agree that no cost, time or effort should be spared to select the right person for promotion.  The outcome of selecting supervisors in the fire service is relatively permanent and the need to make the right decision on candidate abilities avoids failures within your organization.  However, financial considerations must be taken into account, which is why the Illinois Fire Chiefs Association formed the Promotional Evaluation and Assessment Service to provide a professional, cost-effective approach to the promotional process.  We are a leader in this service and bring current, professional, highly trained leaders to your organization to give you the greatest chance to make informed decisions for the future of your organization.</w:t>
                        </w:r>
                      </w:p>
                      <w:p w:rsidR="00D67EDE" w:rsidRPr="00D67EDE" w:rsidRDefault="00D67EDE" w:rsidP="00D73165">
                        <w:pPr>
                          <w:spacing w:line="240" w:lineRule="auto"/>
                          <w:jc w:val="both"/>
                          <w:rPr>
                            <w:rFonts w:ascii="Calibri" w:hAnsi="Calibri" w:cs="Calibri"/>
                            <w:sz w:val="24"/>
                            <w:szCs w:val="24"/>
                          </w:rPr>
                        </w:pPr>
                      </w:p>
                      <w:p w:rsidR="00D67EDE" w:rsidRPr="00D67EDE" w:rsidRDefault="00D67EDE" w:rsidP="00D73165">
                        <w:pPr>
                          <w:spacing w:line="240" w:lineRule="auto"/>
                          <w:jc w:val="both"/>
                          <w:rPr>
                            <w:rFonts w:ascii="Calibri" w:hAnsi="Calibri" w:cs="Calibri"/>
                            <w:sz w:val="24"/>
                            <w:szCs w:val="24"/>
                          </w:rPr>
                        </w:pPr>
                        <w:r w:rsidRPr="00D67EDE">
                          <w:rPr>
                            <w:rFonts w:ascii="Calibri" w:hAnsi="Calibri" w:cs="Calibri"/>
                            <w:sz w:val="24"/>
                            <w:szCs w:val="24"/>
                          </w:rPr>
                          <w:t>The next several pages contain information on the various promotional test plans describing the types of exercises and the related cost per candidate.  Each exercise is observed, evaluated and scored by at least three assessors.  Typically, using four recommended exercises, we would conduct your Assessment Center in one-day using from three to six, or more, Assessors depending on the number of candidates.  For the rank of Lieutenant, we recommend four exercises; Group Problem Solving Exercise, Writing Exercise (tied to the Group Exercise), Problem Employee Exercise and a Tactical Exercise.  For the ranks above Lieutenant we also recommend four exercises; Leaderless Group Problem Solving Exercise, Writing Exercise (tied to the Group Exercise), Problem Employee Exercise and a Tactical Exercise and/or Structured Oral Exercise.</w:t>
                        </w:r>
                      </w:p>
                      <w:p w:rsidR="00D67EDE" w:rsidRDefault="00D67EDE">
                        <w:pPr>
                          <w:pStyle w:val="TOCHeading"/>
                          <w:spacing w:before="120"/>
                          <w:rPr>
                            <w:color w:val="4472C4" w:themeColor="accent1"/>
                            <w:sz w:val="26"/>
                            <w:szCs w:val="26"/>
                          </w:rPr>
                        </w:pPr>
                        <w:r w:rsidRPr="00D67EDE">
                          <w:rPr>
                            <w:noProof/>
                            <w:color w:val="4472C4" w:themeColor="accent1"/>
                            <w:sz w:val="26"/>
                            <w:szCs w:val="26"/>
                          </w:rPr>
                          <w:drawing>
                            <wp:inline distT="0" distB="0" distL="0" distR="0">
                              <wp:extent cx="3838575" cy="804545"/>
                              <wp:effectExtent l="19050" t="19050" r="28575" b="14605"/>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9181" cy="804672"/>
                                      </a:xfrm>
                                      <a:prstGeom prst="rect">
                                        <a:avLst/>
                                      </a:prstGeom>
                                      <a:noFill/>
                                      <a:ln>
                                        <a:solidFill>
                                          <a:schemeClr val="accent1"/>
                                        </a:solidFill>
                                      </a:ln>
                                    </pic:spPr>
                                  </pic:pic>
                                </a:graphicData>
                              </a:graphic>
                            </wp:inline>
                          </w:drawing>
                        </w:r>
                        <w:r w:rsidR="00DA0A96" w:rsidRPr="00DA0A96">
                          <w:rPr>
                            <w:noProof/>
                          </w:rPr>
                          <w:drawing>
                            <wp:inline distT="0" distB="0" distL="0" distR="0" wp14:anchorId="418C654D" wp14:editId="698C5F46">
                              <wp:extent cx="1622425" cy="106478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3314" cy="1065368"/>
                                      </a:xfrm>
                                      <a:prstGeom prst="rect">
                                        <a:avLst/>
                                      </a:prstGeom>
                                    </pic:spPr>
                                  </pic:pic>
                                </a:graphicData>
                              </a:graphic>
                            </wp:inline>
                          </w:drawing>
                        </w:r>
                      </w:p>
                      <w:p w:rsidR="00D67EDE" w:rsidRPr="00D67EDE" w:rsidRDefault="00D67EDE" w:rsidP="00145B80">
                        <w:pPr>
                          <w:spacing w:line="240" w:lineRule="auto"/>
                          <w:rPr>
                            <w:rFonts w:ascii="Calibri" w:hAnsi="Calibri" w:cs="Calibri"/>
                            <w:sz w:val="24"/>
                            <w:szCs w:val="24"/>
                          </w:rPr>
                        </w:pPr>
                        <w:r w:rsidRPr="00D67EDE">
                          <w:rPr>
                            <w:rFonts w:ascii="Calibri" w:hAnsi="Calibri" w:cs="Calibri"/>
                            <w:sz w:val="24"/>
                            <w:szCs w:val="24"/>
                          </w:rPr>
                          <w:t xml:space="preserve">We recommend you take advantage of an in-house </w:t>
                        </w:r>
                        <w:r w:rsidRPr="00D67EDE">
                          <w:rPr>
                            <w:rFonts w:ascii="Calibri" w:hAnsi="Calibri" w:cs="Calibri"/>
                            <w:b/>
                            <w:sz w:val="24"/>
                            <w:szCs w:val="24"/>
                            <w:u w:val="single"/>
                          </w:rPr>
                          <w:t>Training Workshop</w:t>
                        </w:r>
                        <w:r w:rsidRPr="00D67EDE">
                          <w:rPr>
                            <w:rFonts w:ascii="Calibri" w:hAnsi="Calibri" w:cs="Calibri"/>
                            <w:sz w:val="24"/>
                            <w:szCs w:val="24"/>
                          </w:rPr>
                          <w:t xml:space="preserve"> for all the candidates prior to the Assessment Center.  The workshops will give the candidates an overview of the exercises they will be participating in for the Assessment Center, as well as opportunities to practice sample exercises.  We offer a four-hour Training Workshop or an eight-hour Training Workshop.  By choosing the eight-hour Training Workshop candidates will have more opportunities to practice sample exercises.  Assessors that are instructors for the Training Workshops do not participate in the Assessment Center.  Training Workshops are governed by state </w:t>
                        </w:r>
                        <w:r w:rsidR="00145B80">
                          <w:rPr>
                            <w:rFonts w:ascii="Calibri" w:hAnsi="Calibri" w:cs="Calibri"/>
                            <w:sz w:val="24"/>
                            <w:szCs w:val="24"/>
                          </w:rPr>
                          <w:t xml:space="preserve">statute and we can review those </w:t>
                        </w:r>
                        <w:r w:rsidRPr="00D67EDE">
                          <w:rPr>
                            <w:rFonts w:ascii="Calibri" w:hAnsi="Calibri" w:cs="Calibri"/>
                            <w:sz w:val="24"/>
                            <w:szCs w:val="24"/>
                          </w:rPr>
                          <w:t>requirements with you.</w:t>
                        </w:r>
                        <w:r w:rsidR="00145B80" w:rsidRPr="00145B80">
                          <w:rPr>
                            <w:noProof/>
                          </w:rPr>
                          <w:t xml:space="preserve"> </w:t>
                        </w:r>
                      </w:p>
                      <w:p w:rsidR="00145B80" w:rsidRDefault="00145B80" w:rsidP="00D73165">
                        <w:pPr>
                          <w:spacing w:line="240" w:lineRule="auto"/>
                          <w:jc w:val="both"/>
                          <w:rPr>
                            <w:rFonts w:ascii="Calibri" w:hAnsi="Calibri" w:cs="Calibri"/>
                            <w:sz w:val="24"/>
                            <w:szCs w:val="24"/>
                          </w:rPr>
                        </w:pPr>
                        <w:r w:rsidRPr="00145B80">
                          <w:rPr>
                            <w:noProof/>
                          </w:rPr>
                          <w:drawing>
                            <wp:inline distT="0" distB="0" distL="0" distR="0" wp14:anchorId="43BE3D4F" wp14:editId="7442CCDF">
                              <wp:extent cx="3600450" cy="8096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809625"/>
                                      </a:xfrm>
                                      <a:prstGeom prst="rect">
                                        <a:avLst/>
                                      </a:prstGeom>
                                      <a:noFill/>
                                      <a:ln>
                                        <a:noFill/>
                                      </a:ln>
                                    </pic:spPr>
                                  </pic:pic>
                                </a:graphicData>
                              </a:graphic>
                            </wp:inline>
                          </w:drawing>
                        </w:r>
                        <w:r>
                          <w:rPr>
                            <w:rFonts w:ascii="Calibri" w:hAnsi="Calibri" w:cs="Calibri"/>
                            <w:sz w:val="24"/>
                            <w:szCs w:val="24"/>
                          </w:rPr>
                          <w:t xml:space="preserve"> </w:t>
                        </w:r>
                        <w:r w:rsidR="00DA0A96" w:rsidRPr="00DA0A96">
                          <w:rPr>
                            <w:noProof/>
                          </w:rPr>
                          <w:drawing>
                            <wp:inline distT="0" distB="0" distL="0" distR="0" wp14:anchorId="44282E17" wp14:editId="39ECAE06">
                              <wp:extent cx="1563624" cy="749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3624" cy="749808"/>
                                      </a:xfrm>
                                      <a:prstGeom prst="rect">
                                        <a:avLst/>
                                      </a:prstGeom>
                                    </pic:spPr>
                                  </pic:pic>
                                </a:graphicData>
                              </a:graphic>
                            </wp:inline>
                          </w:drawing>
                        </w:r>
                      </w:p>
                      <w:p w:rsidR="00145B80" w:rsidRDefault="00145B80" w:rsidP="00D73165">
                        <w:pPr>
                          <w:spacing w:line="240" w:lineRule="auto"/>
                          <w:jc w:val="both"/>
                          <w:rPr>
                            <w:rFonts w:ascii="Calibri" w:hAnsi="Calibri" w:cs="Calibri"/>
                            <w:sz w:val="24"/>
                            <w:szCs w:val="24"/>
                          </w:rPr>
                        </w:pPr>
                      </w:p>
                      <w:p w:rsidR="00D67EDE" w:rsidRDefault="00D67EDE" w:rsidP="00145B80">
                        <w:pPr>
                          <w:spacing w:line="240" w:lineRule="auto"/>
                          <w:rPr>
                            <w:rFonts w:ascii="Calibri" w:hAnsi="Calibri" w:cs="Calibri"/>
                            <w:sz w:val="24"/>
                            <w:szCs w:val="24"/>
                          </w:rPr>
                        </w:pPr>
                        <w:r w:rsidRPr="00D67EDE">
                          <w:rPr>
                            <w:rFonts w:ascii="Calibri" w:hAnsi="Calibri" w:cs="Calibri"/>
                            <w:sz w:val="24"/>
                            <w:szCs w:val="24"/>
                          </w:rPr>
                          <w:t xml:space="preserve">We </w:t>
                        </w:r>
                        <w:r w:rsidR="00DA0A96">
                          <w:rPr>
                            <w:rFonts w:ascii="Calibri" w:hAnsi="Calibri" w:cs="Calibri"/>
                            <w:sz w:val="24"/>
                            <w:szCs w:val="24"/>
                          </w:rPr>
                          <w:t>offer</w:t>
                        </w:r>
                        <w:r w:rsidRPr="00D67EDE">
                          <w:rPr>
                            <w:rFonts w:ascii="Calibri" w:hAnsi="Calibri" w:cs="Calibri"/>
                            <w:sz w:val="24"/>
                            <w:szCs w:val="24"/>
                          </w:rPr>
                          <w:t xml:space="preserve"> a post-assessment review</w:t>
                        </w:r>
                        <w:r w:rsidRPr="00D67EDE">
                          <w:rPr>
                            <w:rFonts w:ascii="Calibri" w:hAnsi="Calibri" w:cs="Calibri"/>
                            <w:b/>
                            <w:sz w:val="24"/>
                            <w:szCs w:val="24"/>
                            <w:u w:val="single"/>
                          </w:rPr>
                          <w:t xml:space="preserve"> with the Commissioners/decision makers to discuss</w:t>
                        </w:r>
                        <w:r>
                          <w:rPr>
                            <w:rFonts w:ascii="Calibri" w:hAnsi="Calibri" w:cs="Calibri"/>
                            <w:b/>
                            <w:sz w:val="24"/>
                            <w:szCs w:val="24"/>
                            <w:u w:val="single"/>
                          </w:rPr>
                          <w:t xml:space="preserve"> </w:t>
                        </w:r>
                        <w:r w:rsidRPr="00D67EDE">
                          <w:rPr>
                            <w:rFonts w:ascii="Calibri" w:hAnsi="Calibri" w:cs="Calibri"/>
                            <w:b/>
                            <w:sz w:val="24"/>
                            <w:szCs w:val="24"/>
                            <w:u w:val="single"/>
                          </w:rPr>
                          <w:t>the candidates’ strengths and weaknesses</w:t>
                        </w:r>
                        <w:r w:rsidRPr="00D67EDE">
                          <w:rPr>
                            <w:rFonts w:ascii="Calibri" w:hAnsi="Calibri" w:cs="Calibri"/>
                            <w:sz w:val="24"/>
                            <w:szCs w:val="24"/>
                          </w:rPr>
                          <w:t>.  If you choose this option, it must be conducted immediately after the conclusion of the Assessment Center (there are two options to select from).  We also provide post-assessment reviews</w:t>
                        </w:r>
                        <w:r w:rsidRPr="00D67EDE">
                          <w:rPr>
                            <w:rFonts w:ascii="Calibri" w:hAnsi="Calibri" w:cs="Calibri"/>
                            <w:b/>
                            <w:sz w:val="24"/>
                            <w:szCs w:val="24"/>
                            <w:u w:val="single"/>
                          </w:rPr>
                          <w:t xml:space="preserve"> with candidates, one-on-one, to discuss the process and their strengths and weaknesses.</w:t>
                        </w:r>
                        <w:r w:rsidRPr="00D67EDE">
                          <w:rPr>
                            <w:rFonts w:ascii="Calibri" w:hAnsi="Calibri" w:cs="Calibri"/>
                            <w:sz w:val="24"/>
                            <w:szCs w:val="24"/>
                          </w:rPr>
                          <w:t xml:space="preserve">  This has proven to be a very valuable and extremely popular tool for growth of the individual candidates (one of our most sought after components of the testing process</w:t>
                        </w:r>
                        <w:r w:rsidR="00787B4C">
                          <w:rPr>
                            <w:rFonts w:ascii="Calibri" w:hAnsi="Calibri" w:cs="Calibri"/>
                            <w:sz w:val="24"/>
                            <w:szCs w:val="24"/>
                          </w:rPr>
                          <w:t>)</w:t>
                        </w:r>
                        <w:r w:rsidRPr="00D67EDE">
                          <w:rPr>
                            <w:rFonts w:ascii="Calibri" w:hAnsi="Calibri" w:cs="Calibri"/>
                            <w:sz w:val="24"/>
                            <w:szCs w:val="24"/>
                          </w:rPr>
                          <w:t>.</w:t>
                        </w:r>
                      </w:p>
                      <w:p w:rsidR="00D73165" w:rsidRPr="00D67EDE" w:rsidRDefault="00D73165" w:rsidP="00D73165">
                        <w:pPr>
                          <w:spacing w:line="240" w:lineRule="auto"/>
                          <w:jc w:val="both"/>
                          <w:rPr>
                            <w:rFonts w:ascii="Calibri" w:hAnsi="Calibri" w:cs="Calibri"/>
                            <w:sz w:val="16"/>
                            <w:szCs w:val="16"/>
                            <w:vertAlign w:val="subscript"/>
                          </w:rPr>
                        </w:pPr>
                      </w:p>
                      <w:p w:rsidR="00D67EDE" w:rsidRPr="00D67EDE" w:rsidRDefault="00D67EDE" w:rsidP="00D67EDE"/>
                    </w:txbxContent>
                  </v:textbox>
                </v:shape>
                <v:group id="Group 188" o:spid="_x0000_s1030" style="position:absolute;left:20188;width:9151;height:93726" coordorigin="-4" coordsize="9151,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31"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oup 190" o:spid="_x0000_s1032" style="position:absolute;left:-4;top:762;width:6857;height:91686" coordorigin="-4,762" coordsize="6859,9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33" style="position:absolute;left:179;top:762;width:6675;height:91686;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4472c4 [3204]" stroked="f" strokeweight="1pt">
                      <v:stroke joinstyle="miter"/>
                      <v:path arrowok="t" o:connecttype="custom" o:connectlocs="0,0;667512,0;667512,9168670;0,9168670;218966,5260342;0,0" o:connectangles="0,0,0,0,0,0"/>
                    </v:shape>
                    <v:rect id="Rectangle 192" o:spid="_x0000_s1034" style="position:absolute;left:-4;top:2095;width:6857;height:90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13" o:title="" recolor="t" rotate="t" type="frame"/>
                    </v:rect>
                  </v:group>
                </v:group>
                <w10:wrap type="square" anchorx="page" anchory="page"/>
              </v:group>
            </w:pict>
          </mc:Fallback>
        </mc:AlternateContent>
      </w:r>
    </w:p>
    <w:p w:rsidR="001405B1" w:rsidRDefault="000746B8" w:rsidP="00D67EDE">
      <w:pPr>
        <w:tabs>
          <w:tab w:val="left" w:pos="9360"/>
        </w:tabs>
        <w:rPr>
          <w:rFonts w:ascii="Calibri" w:hAnsi="Calibri" w:cs="Calibri"/>
          <w:b/>
          <w:sz w:val="32"/>
        </w:rPr>
      </w:pPr>
      <w:r>
        <w:rPr>
          <w:rFonts w:ascii="Arial" w:hAnsi="Arial" w:cs="Arial"/>
          <w:b/>
          <w:noProof/>
          <w:sz w:val="32"/>
          <w:u w:val="single"/>
        </w:rPr>
        <w:lastRenderedPageBreak/>
        <mc:AlternateContent>
          <mc:Choice Requires="wps">
            <w:drawing>
              <wp:anchor distT="0" distB="0" distL="114300" distR="114300" simplePos="0" relativeHeight="251669504" behindDoc="0" locked="0" layoutInCell="1" allowOverlap="1" wp14:anchorId="141794C8" wp14:editId="67B366EA">
                <wp:simplePos x="0" y="0"/>
                <wp:positionH relativeFrom="margin">
                  <wp:posOffset>146685</wp:posOffset>
                </wp:positionH>
                <wp:positionV relativeFrom="paragraph">
                  <wp:posOffset>135255</wp:posOffset>
                </wp:positionV>
                <wp:extent cx="6400800" cy="514350"/>
                <wp:effectExtent l="133350" t="133350" r="133350" b="152400"/>
                <wp:wrapNone/>
                <wp:docPr id="9" name="Rounded Rectangle 9"/>
                <wp:cNvGraphicFramePr/>
                <a:graphic xmlns:a="http://schemas.openxmlformats.org/drawingml/2006/main">
                  <a:graphicData uri="http://schemas.microsoft.com/office/word/2010/wordprocessingShape">
                    <wps:wsp>
                      <wps:cNvSpPr/>
                      <wps:spPr>
                        <a:xfrm>
                          <a:off x="0" y="0"/>
                          <a:ext cx="6400800" cy="51435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405B1" w:rsidRPr="00814D36" w:rsidRDefault="001405B1" w:rsidP="001405B1">
                            <w:pPr>
                              <w:jc w:val="center"/>
                              <w:rPr>
                                <w:rFonts w:ascii="Arial Black" w:hAnsi="Arial Black"/>
                                <w:b/>
                                <w:sz w:val="28"/>
                                <w:szCs w:val="28"/>
                              </w:rPr>
                            </w:pPr>
                            <w:r>
                              <w:rPr>
                                <w:rFonts w:ascii="Arial Black" w:hAnsi="Arial Black"/>
                                <w:b/>
                                <w:sz w:val="28"/>
                                <w:szCs w:val="28"/>
                              </w:rPr>
                              <w:t>ASSESSMENT CENTER 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794C8" id="Rounded Rectangle 9" o:spid="_x0000_s1035" style="position:absolute;margin-left:11.55pt;margin-top:10.65pt;width:7in;height: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" fillcolor="#dafda7" stroked="f">
                <v:fill color2="#f5ffe6" rotate="t" angle="180" colors="0 #dafda7;22938f #e4fdc2;1 #f5ffe6" focus="100%" type="gradient"/>
                <v:shadow on="t" color="black" offset="0,1pt"/>
                <v:textbox>
                  <w:txbxContent>
                    <w:p w:rsidR="001405B1" w:rsidRPr="00814D36" w:rsidRDefault="001405B1" w:rsidP="001405B1">
                      <w:pPr>
                        <w:jc w:val="center"/>
                        <w:rPr>
                          <w:rFonts w:ascii="Arial Black" w:hAnsi="Arial Black"/>
                          <w:b/>
                          <w:sz w:val="28"/>
                          <w:szCs w:val="28"/>
                        </w:rPr>
                      </w:pPr>
                      <w:r>
                        <w:rPr>
                          <w:rFonts w:ascii="Arial Black" w:hAnsi="Arial Black"/>
                          <w:b/>
                          <w:sz w:val="28"/>
                          <w:szCs w:val="28"/>
                        </w:rPr>
                        <w:t>ASSESSMENT CENTER EXERCISES</w:t>
                      </w:r>
                    </w:p>
                  </w:txbxContent>
                </v:textbox>
                <w10:wrap anchorx="margin"/>
              </v:roundrect>
            </w:pict>
          </mc:Fallback>
        </mc:AlternateContent>
      </w:r>
      <w:r w:rsidRPr="005D2ED6">
        <w:rPr>
          <w:rFonts w:ascii="Calibri" w:hAnsi="Calibri" w:cs="Calibri"/>
          <w:noProof/>
        </w:rPr>
        <mc:AlternateContent>
          <mc:Choice Requires="wps">
            <w:drawing>
              <wp:anchor distT="0" distB="0" distL="114300" distR="114300" simplePos="0" relativeHeight="251674624" behindDoc="0" locked="0" layoutInCell="1" allowOverlap="1" wp14:anchorId="2D6BE53F" wp14:editId="1F466327">
                <wp:simplePos x="0" y="0"/>
                <wp:positionH relativeFrom="page">
                  <wp:align>center</wp:align>
                </wp:positionH>
                <wp:positionV relativeFrom="paragraph">
                  <wp:posOffset>-85725</wp:posOffset>
                </wp:positionV>
                <wp:extent cx="4410075" cy="9525"/>
                <wp:effectExtent l="57150" t="38100" r="47625" b="123825"/>
                <wp:wrapNone/>
                <wp:docPr id="164" name="Straight Connector 164"/>
                <wp:cNvGraphicFramePr/>
                <a:graphic xmlns:a="http://schemas.openxmlformats.org/drawingml/2006/main">
                  <a:graphicData uri="http://schemas.microsoft.com/office/word/2010/wordprocessingShape">
                    <wps:wsp>
                      <wps:cNvCnPr/>
                      <wps:spPr>
                        <a:xfrm flipV="1">
                          <a:off x="0" y="0"/>
                          <a:ext cx="4410075" cy="9525"/>
                        </a:xfrm>
                        <a:prstGeom prst="line">
                          <a:avLst/>
                        </a:prstGeom>
                        <a:ln w="76200" cap="rnd">
                          <a:solidFill>
                            <a:schemeClr val="accent1">
                              <a:lumMod val="75000"/>
                            </a:schemeClr>
                          </a:solidFill>
                        </a:ln>
                        <a:effectLst>
                          <a:reflection blurRad="6350" stA="50000" endA="300" endPos="55000" dir="5400000" sy="-100000" algn="bl" rotWithShape="0"/>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E4FA3" id="Straight Connector 164" o:spid="_x0000_s1026" style="position:absolute;flip:y;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6.75pt" to="34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" strokecolor="#2f5496 [2404]" strokeweight="6pt">
                <v:stroke joinstyle="miter" endcap="round"/>
                <w10:wrap anchorx="page"/>
              </v:line>
            </w:pict>
          </mc:Fallback>
        </mc:AlternateContent>
      </w:r>
    </w:p>
    <w:p w:rsidR="001405B1" w:rsidRDefault="001405B1" w:rsidP="00D67EDE">
      <w:pPr>
        <w:tabs>
          <w:tab w:val="left" w:pos="9360"/>
        </w:tabs>
        <w:rPr>
          <w:rFonts w:ascii="Calibri" w:hAnsi="Calibri" w:cs="Calibri"/>
          <w:b/>
          <w:sz w:val="32"/>
        </w:rPr>
      </w:pPr>
    </w:p>
    <w:p w:rsidR="00D67EDE" w:rsidRPr="00C931D2" w:rsidRDefault="00D67EDE" w:rsidP="00D67EDE">
      <w:pPr>
        <w:tabs>
          <w:tab w:val="left" w:pos="9360"/>
        </w:tabs>
        <w:rPr>
          <w:rFonts w:ascii="Calibri" w:hAnsi="Calibri" w:cs="Calibri"/>
          <w:b/>
          <w:sz w:val="32"/>
        </w:rPr>
      </w:pPr>
    </w:p>
    <w:p w:rsidR="00D67EDE" w:rsidRPr="00C931D2" w:rsidRDefault="00D67EDE" w:rsidP="00524DC0">
      <w:pPr>
        <w:tabs>
          <w:tab w:val="left" w:pos="9360"/>
        </w:tabs>
        <w:spacing w:line="240" w:lineRule="auto"/>
        <w:ind w:left="-86" w:right="72"/>
        <w:jc w:val="both"/>
        <w:rPr>
          <w:rFonts w:ascii="Calibri" w:hAnsi="Calibri" w:cs="Calibri"/>
          <w:b/>
          <w:sz w:val="24"/>
          <w:szCs w:val="24"/>
        </w:rPr>
      </w:pPr>
      <w:r w:rsidRPr="00C931D2">
        <w:rPr>
          <w:rFonts w:ascii="Calibri" w:hAnsi="Calibri" w:cs="Calibri"/>
          <w:sz w:val="24"/>
          <w:szCs w:val="24"/>
        </w:rPr>
        <w:t>L</w:t>
      </w:r>
      <w:bookmarkStart w:id="1" w:name="_Hlk498488427"/>
      <w:r w:rsidRPr="00C931D2">
        <w:rPr>
          <w:rFonts w:ascii="Calibri" w:hAnsi="Calibri" w:cs="Calibri"/>
          <w:sz w:val="24"/>
          <w:szCs w:val="24"/>
        </w:rPr>
        <w:t xml:space="preserve">isted below are </w:t>
      </w:r>
      <w:r w:rsidR="00FB1861">
        <w:rPr>
          <w:rFonts w:ascii="Calibri" w:hAnsi="Calibri" w:cs="Calibri"/>
          <w:sz w:val="24"/>
          <w:szCs w:val="24"/>
        </w:rPr>
        <w:t>seven</w:t>
      </w:r>
      <w:r w:rsidRPr="00C931D2">
        <w:rPr>
          <w:rFonts w:ascii="Calibri" w:hAnsi="Calibri" w:cs="Calibri"/>
          <w:sz w:val="24"/>
          <w:szCs w:val="24"/>
        </w:rPr>
        <w:t xml:space="preserve"> promotional </w:t>
      </w:r>
      <w:r w:rsidR="00C931D2">
        <w:rPr>
          <w:rFonts w:ascii="Calibri" w:hAnsi="Calibri" w:cs="Calibri"/>
          <w:sz w:val="24"/>
          <w:szCs w:val="24"/>
        </w:rPr>
        <w:t>exercises</w:t>
      </w:r>
      <w:r w:rsidRPr="00C931D2">
        <w:rPr>
          <w:rFonts w:ascii="Calibri" w:hAnsi="Calibri" w:cs="Calibri"/>
          <w:sz w:val="24"/>
          <w:szCs w:val="24"/>
        </w:rPr>
        <w:t>.  Select the plan most suitable and beneficial to your needs.</w:t>
      </w:r>
      <w:bookmarkEnd w:id="1"/>
      <w:r w:rsidRPr="00C931D2">
        <w:rPr>
          <w:rFonts w:ascii="Calibri" w:hAnsi="Calibri" w:cs="Calibri"/>
          <w:sz w:val="24"/>
          <w:szCs w:val="24"/>
        </w:rPr>
        <w:t xml:space="preserve">  The Assessors will be Chief Fire Officers, or recently retired Chief Fire Officers, trained in observation skills and Assessment Center techniques.  Public Act 95-956, effective on August 29, 2008, provided new requirements relative to the use of an “assessment center” in the promotional process (50 ILCS 742/50). Effective January 1, 2010, only individuals who are certified in accordance with the provisions approved by the Office of the State Fire Marshal may be employed to grade candidates participating in the assessment center testing process. All our assessors are certified with the Office of the State Fire Marshal.  </w:t>
      </w:r>
      <w:r w:rsidRPr="00C931D2">
        <w:rPr>
          <w:rFonts w:ascii="Calibri" w:hAnsi="Calibri" w:cs="Calibri"/>
          <w:b/>
          <w:sz w:val="24"/>
          <w:szCs w:val="24"/>
        </w:rPr>
        <w:t>All Exercises are the sole possession of the Illinois Fire Chiefs Associatio</w:t>
      </w:r>
      <w:r w:rsidR="00DA0A96">
        <w:rPr>
          <w:rFonts w:ascii="Calibri" w:hAnsi="Calibri" w:cs="Calibri"/>
          <w:b/>
          <w:sz w:val="24"/>
          <w:szCs w:val="24"/>
        </w:rPr>
        <w:t>n © 201</w:t>
      </w:r>
      <w:r w:rsidR="00B5666A">
        <w:rPr>
          <w:rFonts w:ascii="Calibri" w:hAnsi="Calibri" w:cs="Calibri"/>
          <w:b/>
          <w:sz w:val="24"/>
          <w:szCs w:val="24"/>
        </w:rPr>
        <w:t>8</w:t>
      </w:r>
      <w:r w:rsidRPr="00C931D2">
        <w:rPr>
          <w:rFonts w:ascii="Calibri" w:hAnsi="Calibri" w:cs="Calibri"/>
          <w:b/>
          <w:sz w:val="24"/>
          <w:szCs w:val="24"/>
        </w:rPr>
        <w:t>– IFCA PEAS and may not be duplicated, reproduced or published in whole or in part or used in any fashion without the expressed, written consent of the Illinois Fire Chiefs Association.</w:t>
      </w:r>
    </w:p>
    <w:p w:rsidR="00D67EDE" w:rsidRPr="00C931D2" w:rsidRDefault="00D67EDE" w:rsidP="00D67EDE">
      <w:pPr>
        <w:ind w:left="-90"/>
        <w:jc w:val="both"/>
        <w:rPr>
          <w:rFonts w:ascii="Calibri" w:hAnsi="Calibri" w:cs="Calibri"/>
          <w:sz w:val="22"/>
          <w:szCs w:val="22"/>
        </w:rPr>
      </w:pPr>
    </w:p>
    <w:tbl>
      <w:tblPr>
        <w:tblW w:w="1068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9215"/>
      </w:tblGrid>
      <w:tr w:rsidR="00D67EDE" w:rsidRPr="00C931D2" w:rsidTr="001405B1">
        <w:trPr>
          <w:trHeight w:val="458"/>
        </w:trPr>
        <w:tc>
          <w:tcPr>
            <w:tcW w:w="1474" w:type="dxa"/>
            <w:shd w:val="clear" w:color="auto" w:fill="1F497D"/>
          </w:tcPr>
          <w:p w:rsidR="00D67EDE" w:rsidRPr="001405B1" w:rsidRDefault="00DA0A96" w:rsidP="00602B3B">
            <w:pPr>
              <w:jc w:val="center"/>
              <w:rPr>
                <w:rFonts w:ascii="Calibri" w:hAnsi="Calibri" w:cs="Calibri"/>
                <w:b/>
                <w:color w:val="FFFFFF"/>
                <w:sz w:val="28"/>
                <w:szCs w:val="28"/>
              </w:rPr>
            </w:pPr>
            <w:bookmarkStart w:id="2" w:name="_Hlk498488833"/>
            <w:bookmarkStart w:id="3" w:name="_Hlk498488545"/>
            <w:bookmarkStart w:id="4" w:name="_Hlk498489285"/>
            <w:r>
              <w:rPr>
                <w:rFonts w:ascii="Calibri" w:hAnsi="Calibri" w:cs="Calibri"/>
                <w:b/>
                <w:color w:val="FFFFFF"/>
                <w:sz w:val="28"/>
                <w:szCs w:val="28"/>
              </w:rPr>
              <w:t>Exercise A</w:t>
            </w:r>
          </w:p>
        </w:tc>
        <w:tc>
          <w:tcPr>
            <w:tcW w:w="9215" w:type="dxa"/>
            <w:shd w:val="clear" w:color="auto" w:fill="1F497D"/>
          </w:tcPr>
          <w:p w:rsidR="00D67EDE" w:rsidRPr="001405B1" w:rsidRDefault="00D67EDE" w:rsidP="00602B3B">
            <w:pPr>
              <w:ind w:left="1440" w:hanging="1440"/>
              <w:rPr>
                <w:rFonts w:ascii="Calibri" w:hAnsi="Calibri" w:cs="Calibri"/>
                <w:b/>
                <w:color w:val="FFFFFF"/>
                <w:sz w:val="28"/>
                <w:szCs w:val="28"/>
              </w:rPr>
            </w:pPr>
            <w:r w:rsidRPr="001405B1">
              <w:rPr>
                <w:rFonts w:ascii="Calibri" w:hAnsi="Calibri" w:cs="Calibri"/>
                <w:b/>
                <w:color w:val="FFFFFF"/>
                <w:sz w:val="28"/>
                <w:szCs w:val="28"/>
              </w:rPr>
              <w:t>Structured Oral Interview</w:t>
            </w:r>
          </w:p>
        </w:tc>
      </w:tr>
      <w:tr w:rsidR="00D67EDE" w:rsidRPr="00C931D2" w:rsidTr="00C931D2">
        <w:trPr>
          <w:trHeight w:val="321"/>
        </w:trPr>
        <w:tc>
          <w:tcPr>
            <w:tcW w:w="10689" w:type="dxa"/>
            <w:gridSpan w:val="2"/>
            <w:shd w:val="clear" w:color="auto" w:fill="auto"/>
          </w:tcPr>
          <w:p w:rsidR="00D67EDE" w:rsidRPr="00C931D2" w:rsidRDefault="00D67EDE" w:rsidP="00602B3B">
            <w:pPr>
              <w:rPr>
                <w:rFonts w:ascii="Calibri" w:hAnsi="Calibri" w:cs="Calibri"/>
                <w:b/>
                <w:sz w:val="22"/>
                <w:szCs w:val="22"/>
              </w:rPr>
            </w:pPr>
            <w:r w:rsidRPr="00C931D2">
              <w:rPr>
                <w:rFonts w:ascii="Calibri" w:hAnsi="Calibri" w:cs="Calibri"/>
                <w:b/>
                <w:sz w:val="22"/>
                <w:szCs w:val="22"/>
              </w:rPr>
              <w:t xml:space="preserve">Dimensions:  </w:t>
            </w:r>
            <w:r w:rsidRPr="00C931D2">
              <w:rPr>
                <w:rFonts w:ascii="Calibri" w:hAnsi="Calibri" w:cs="Calibri"/>
                <w:sz w:val="22"/>
                <w:szCs w:val="22"/>
              </w:rPr>
              <w:t>The structured interview is to assess both attitudinal and background information on the Candidate.</w:t>
            </w:r>
          </w:p>
        </w:tc>
      </w:tr>
      <w:tr w:rsidR="00D67EDE" w:rsidRPr="00C931D2" w:rsidTr="00C931D2">
        <w:trPr>
          <w:trHeight w:val="321"/>
        </w:trPr>
        <w:tc>
          <w:tcPr>
            <w:tcW w:w="10689" w:type="dxa"/>
            <w:gridSpan w:val="2"/>
            <w:shd w:val="clear" w:color="auto" w:fill="auto"/>
          </w:tcPr>
          <w:p w:rsidR="00D67EDE" w:rsidRPr="00C931D2" w:rsidRDefault="00D67EDE" w:rsidP="00602B3B">
            <w:pPr>
              <w:rPr>
                <w:rFonts w:ascii="Calibri" w:hAnsi="Calibri" w:cs="Calibri"/>
                <w:b/>
                <w:sz w:val="22"/>
                <w:szCs w:val="22"/>
              </w:rPr>
            </w:pPr>
            <w:r w:rsidRPr="00C931D2">
              <w:rPr>
                <w:rFonts w:ascii="Calibri" w:hAnsi="Calibri" w:cs="Calibri"/>
                <w:b/>
                <w:sz w:val="22"/>
                <w:szCs w:val="22"/>
              </w:rPr>
              <w:t xml:space="preserve">Approximate Time Per Candidate: </w:t>
            </w:r>
            <w:r w:rsidR="00B5666A">
              <w:rPr>
                <w:rFonts w:ascii="Calibri" w:hAnsi="Calibri" w:cs="Calibri"/>
                <w:b/>
                <w:sz w:val="22"/>
                <w:szCs w:val="22"/>
              </w:rPr>
              <w:t>20-</w:t>
            </w:r>
            <w:r w:rsidRPr="00C931D2">
              <w:rPr>
                <w:rFonts w:ascii="Calibri" w:hAnsi="Calibri" w:cs="Calibri"/>
                <w:b/>
                <w:sz w:val="22"/>
                <w:szCs w:val="22"/>
              </w:rPr>
              <w:t>30 Minutes</w:t>
            </w:r>
          </w:p>
        </w:tc>
      </w:tr>
      <w:tr w:rsidR="00D67EDE" w:rsidRPr="00C931D2" w:rsidTr="00C931D2">
        <w:trPr>
          <w:trHeight w:val="1590"/>
        </w:trPr>
        <w:tc>
          <w:tcPr>
            <w:tcW w:w="10689" w:type="dxa"/>
            <w:gridSpan w:val="2"/>
            <w:shd w:val="clear" w:color="auto" w:fill="auto"/>
          </w:tcPr>
          <w:p w:rsidR="00D67EDE" w:rsidRPr="00C931D2" w:rsidRDefault="00D67EDE" w:rsidP="00602B3B">
            <w:pPr>
              <w:ind w:left="1440" w:hanging="1440"/>
              <w:rPr>
                <w:rFonts w:ascii="Calibri" w:hAnsi="Calibri" w:cs="Calibri"/>
                <w:sz w:val="22"/>
                <w:szCs w:val="22"/>
              </w:rPr>
            </w:pPr>
            <w:r w:rsidRPr="00C931D2">
              <w:rPr>
                <w:rFonts w:ascii="Calibri" w:hAnsi="Calibri" w:cs="Calibri"/>
                <w:b/>
                <w:sz w:val="22"/>
                <w:szCs w:val="22"/>
              </w:rPr>
              <w:t>Description:</w:t>
            </w:r>
            <w:r w:rsidRPr="00C931D2">
              <w:rPr>
                <w:rFonts w:ascii="Calibri" w:hAnsi="Calibri" w:cs="Calibri"/>
                <w:sz w:val="22"/>
                <w:szCs w:val="22"/>
              </w:rPr>
              <w:t xml:space="preserve">  Candidate may be questioned in the following areas:</w:t>
            </w:r>
          </w:p>
          <w:p w:rsidR="00D67EDE" w:rsidRPr="00C931D2" w:rsidRDefault="00D67EDE" w:rsidP="001405B1">
            <w:pPr>
              <w:numPr>
                <w:ilvl w:val="0"/>
                <w:numId w:val="2"/>
              </w:numPr>
              <w:spacing w:line="240" w:lineRule="auto"/>
              <w:ind w:left="1440" w:hanging="465"/>
              <w:rPr>
                <w:rFonts w:ascii="Calibri" w:hAnsi="Calibri" w:cs="Calibri"/>
                <w:sz w:val="22"/>
                <w:szCs w:val="22"/>
              </w:rPr>
            </w:pPr>
            <w:r w:rsidRPr="00C931D2">
              <w:rPr>
                <w:rFonts w:ascii="Calibri" w:hAnsi="Calibri" w:cs="Calibri"/>
                <w:sz w:val="22"/>
                <w:szCs w:val="22"/>
              </w:rPr>
              <w:t>Fire Service in general</w:t>
            </w:r>
          </w:p>
          <w:p w:rsidR="00D67EDE" w:rsidRPr="00C931D2" w:rsidRDefault="00D67EDE" w:rsidP="001405B1">
            <w:pPr>
              <w:numPr>
                <w:ilvl w:val="0"/>
                <w:numId w:val="2"/>
              </w:numPr>
              <w:spacing w:line="240" w:lineRule="auto"/>
              <w:ind w:left="1440" w:hanging="465"/>
              <w:rPr>
                <w:rFonts w:ascii="Calibri" w:hAnsi="Calibri" w:cs="Calibri"/>
                <w:sz w:val="22"/>
                <w:szCs w:val="22"/>
              </w:rPr>
            </w:pPr>
            <w:r w:rsidRPr="00C931D2">
              <w:rPr>
                <w:rFonts w:ascii="Calibri" w:hAnsi="Calibri" w:cs="Calibri"/>
                <w:sz w:val="22"/>
                <w:szCs w:val="22"/>
              </w:rPr>
              <w:t>Local department rules, regulations, ordinance and operating procedures</w:t>
            </w:r>
          </w:p>
          <w:p w:rsidR="00D67EDE" w:rsidRPr="00C931D2" w:rsidRDefault="00D67EDE" w:rsidP="001405B1">
            <w:pPr>
              <w:numPr>
                <w:ilvl w:val="0"/>
                <w:numId w:val="2"/>
              </w:numPr>
              <w:spacing w:line="240" w:lineRule="auto"/>
              <w:ind w:left="1440" w:hanging="465"/>
              <w:rPr>
                <w:rFonts w:ascii="Calibri" w:hAnsi="Calibri" w:cs="Calibri"/>
                <w:sz w:val="22"/>
                <w:szCs w:val="22"/>
              </w:rPr>
            </w:pPr>
            <w:r w:rsidRPr="00C931D2">
              <w:rPr>
                <w:rFonts w:ascii="Calibri" w:hAnsi="Calibri" w:cs="Calibri"/>
                <w:sz w:val="22"/>
                <w:szCs w:val="22"/>
              </w:rPr>
              <w:t>Candidate’s desire to become a manager/leader</w:t>
            </w:r>
          </w:p>
          <w:p w:rsidR="00D67EDE" w:rsidRPr="00C931D2" w:rsidRDefault="00D67EDE" w:rsidP="001405B1">
            <w:pPr>
              <w:numPr>
                <w:ilvl w:val="0"/>
                <w:numId w:val="2"/>
              </w:numPr>
              <w:spacing w:line="240" w:lineRule="auto"/>
              <w:ind w:left="1440" w:hanging="465"/>
              <w:rPr>
                <w:rFonts w:ascii="Calibri" w:hAnsi="Calibri" w:cs="Calibri"/>
                <w:sz w:val="22"/>
                <w:szCs w:val="22"/>
              </w:rPr>
            </w:pPr>
            <w:r w:rsidRPr="00C931D2">
              <w:rPr>
                <w:rFonts w:ascii="Calibri" w:hAnsi="Calibri" w:cs="Calibri"/>
                <w:sz w:val="22"/>
                <w:szCs w:val="22"/>
              </w:rPr>
              <w:t>Candidate’s view of management functions</w:t>
            </w:r>
          </w:p>
        </w:tc>
      </w:tr>
      <w:tr w:rsidR="00D67EDE" w:rsidRPr="00C931D2" w:rsidTr="001405B1">
        <w:trPr>
          <w:trHeight w:val="422"/>
        </w:trPr>
        <w:tc>
          <w:tcPr>
            <w:tcW w:w="1474" w:type="dxa"/>
            <w:shd w:val="clear" w:color="auto" w:fill="1F497D"/>
          </w:tcPr>
          <w:p w:rsidR="00D67EDE" w:rsidRPr="001405B1" w:rsidRDefault="00DA0A96" w:rsidP="00602B3B">
            <w:pPr>
              <w:jc w:val="both"/>
              <w:rPr>
                <w:rFonts w:ascii="Calibri" w:hAnsi="Calibri" w:cs="Calibri"/>
                <w:b/>
                <w:color w:val="FFFFFF"/>
                <w:sz w:val="28"/>
                <w:szCs w:val="28"/>
              </w:rPr>
            </w:pPr>
            <w:bookmarkStart w:id="5" w:name="_Hlk498488863"/>
            <w:bookmarkEnd w:id="2"/>
            <w:r>
              <w:rPr>
                <w:rFonts w:ascii="Calibri" w:hAnsi="Calibri" w:cs="Calibri"/>
                <w:b/>
                <w:color w:val="FFFFFF"/>
                <w:sz w:val="28"/>
                <w:szCs w:val="28"/>
              </w:rPr>
              <w:t>Exercise B</w:t>
            </w:r>
          </w:p>
        </w:tc>
        <w:tc>
          <w:tcPr>
            <w:tcW w:w="9215" w:type="dxa"/>
            <w:shd w:val="clear" w:color="auto" w:fill="1F497D"/>
          </w:tcPr>
          <w:p w:rsidR="00D67EDE" w:rsidRPr="001405B1" w:rsidRDefault="00D67EDE" w:rsidP="00602B3B">
            <w:pPr>
              <w:ind w:left="1440" w:hanging="1440"/>
              <w:rPr>
                <w:rFonts w:ascii="Calibri" w:hAnsi="Calibri" w:cs="Calibri"/>
                <w:b/>
                <w:color w:val="FFFFFF"/>
                <w:sz w:val="28"/>
                <w:szCs w:val="28"/>
              </w:rPr>
            </w:pPr>
            <w:r w:rsidRPr="001405B1">
              <w:rPr>
                <w:rFonts w:ascii="Calibri" w:hAnsi="Calibri" w:cs="Calibri"/>
                <w:b/>
                <w:color w:val="FFFFFF"/>
                <w:sz w:val="28"/>
                <w:szCs w:val="28"/>
              </w:rPr>
              <w:t>Writing Exercise</w:t>
            </w:r>
          </w:p>
        </w:tc>
      </w:tr>
      <w:tr w:rsidR="00D67EDE" w:rsidRPr="00C931D2" w:rsidTr="00C931D2">
        <w:trPr>
          <w:trHeight w:val="660"/>
        </w:trPr>
        <w:tc>
          <w:tcPr>
            <w:tcW w:w="10689" w:type="dxa"/>
            <w:gridSpan w:val="2"/>
            <w:shd w:val="clear" w:color="auto" w:fill="auto"/>
          </w:tcPr>
          <w:p w:rsidR="00D67EDE" w:rsidRPr="00C931D2" w:rsidRDefault="00D67EDE" w:rsidP="00D73165">
            <w:pPr>
              <w:spacing w:line="240" w:lineRule="auto"/>
              <w:rPr>
                <w:rFonts w:ascii="Calibri" w:hAnsi="Calibri" w:cs="Calibri"/>
                <w:sz w:val="22"/>
                <w:szCs w:val="22"/>
              </w:rPr>
            </w:pPr>
            <w:r w:rsidRPr="00C931D2">
              <w:rPr>
                <w:rFonts w:ascii="Calibri" w:hAnsi="Calibri" w:cs="Calibri"/>
                <w:b/>
                <w:sz w:val="22"/>
                <w:szCs w:val="22"/>
              </w:rPr>
              <w:t xml:space="preserve">Dimensions:  </w:t>
            </w:r>
            <w:r w:rsidRPr="00C931D2">
              <w:rPr>
                <w:rFonts w:ascii="Calibri" w:hAnsi="Calibri" w:cs="Calibri"/>
                <w:sz w:val="22"/>
                <w:szCs w:val="22"/>
              </w:rPr>
              <w:t>Conforms to assigned o</w:t>
            </w:r>
            <w:r w:rsidR="00C931D2">
              <w:rPr>
                <w:rFonts w:ascii="Calibri" w:hAnsi="Calibri" w:cs="Calibri"/>
                <w:sz w:val="22"/>
                <w:szCs w:val="22"/>
              </w:rPr>
              <w:t>bjectives and group consensus, p</w:t>
            </w:r>
            <w:r w:rsidRPr="00C931D2">
              <w:rPr>
                <w:rFonts w:ascii="Calibri" w:hAnsi="Calibri" w:cs="Calibri"/>
                <w:sz w:val="22"/>
                <w:szCs w:val="22"/>
              </w:rPr>
              <w:t>resents problems and solutions, and writes completely and accurately, Logical order and format.</w:t>
            </w:r>
          </w:p>
        </w:tc>
      </w:tr>
      <w:tr w:rsidR="00D67EDE" w:rsidRPr="00C931D2" w:rsidTr="00C931D2">
        <w:trPr>
          <w:trHeight w:val="321"/>
        </w:trPr>
        <w:tc>
          <w:tcPr>
            <w:tcW w:w="10689" w:type="dxa"/>
            <w:gridSpan w:val="2"/>
            <w:shd w:val="clear" w:color="auto" w:fill="auto"/>
          </w:tcPr>
          <w:p w:rsidR="00D67EDE" w:rsidRPr="00C931D2" w:rsidRDefault="00D67EDE" w:rsidP="00602B3B">
            <w:pPr>
              <w:rPr>
                <w:rFonts w:ascii="Calibri" w:hAnsi="Calibri" w:cs="Calibri"/>
                <w:b/>
                <w:sz w:val="22"/>
                <w:szCs w:val="22"/>
              </w:rPr>
            </w:pPr>
            <w:r w:rsidRPr="00C931D2">
              <w:rPr>
                <w:rFonts w:ascii="Calibri" w:hAnsi="Calibri" w:cs="Calibri"/>
                <w:b/>
                <w:sz w:val="22"/>
                <w:szCs w:val="22"/>
              </w:rPr>
              <w:t>Approximate Time Per Candidate: 20-60 Minutes</w:t>
            </w:r>
          </w:p>
        </w:tc>
      </w:tr>
      <w:tr w:rsidR="00D67EDE" w:rsidRPr="00C931D2" w:rsidTr="00D73165">
        <w:trPr>
          <w:trHeight w:val="1493"/>
        </w:trPr>
        <w:tc>
          <w:tcPr>
            <w:tcW w:w="10689" w:type="dxa"/>
            <w:gridSpan w:val="2"/>
            <w:shd w:val="clear" w:color="auto" w:fill="auto"/>
          </w:tcPr>
          <w:p w:rsidR="00D67EDE" w:rsidRPr="00C931D2" w:rsidRDefault="00D67EDE" w:rsidP="00D73165">
            <w:pPr>
              <w:spacing w:line="240" w:lineRule="auto"/>
              <w:rPr>
                <w:rFonts w:ascii="Calibri" w:hAnsi="Calibri" w:cs="Calibri"/>
                <w:sz w:val="22"/>
                <w:szCs w:val="22"/>
              </w:rPr>
            </w:pPr>
            <w:r w:rsidRPr="00C931D2">
              <w:rPr>
                <w:rFonts w:ascii="Calibri" w:hAnsi="Calibri" w:cs="Calibri"/>
                <w:b/>
                <w:sz w:val="22"/>
                <w:szCs w:val="22"/>
              </w:rPr>
              <w:t>Description:</w:t>
            </w:r>
            <w:r w:rsidRPr="00C931D2">
              <w:rPr>
                <w:rFonts w:ascii="Calibri" w:hAnsi="Calibri" w:cs="Calibri"/>
                <w:sz w:val="22"/>
                <w:szCs w:val="22"/>
              </w:rPr>
              <w:t xml:space="preserve">  This exercise is given to evaluate the Candidate’s written communication skills utilizing memos, letters, etc. or a narrative format.  Often, the Writing Exercise is used in conjunction with another Assessment Center Exercise for more realism and relativity. Examples include writing a Tactical Narrative after a Tactical Assessment Scenario, writing an After Action Report after an employee counseling session, and writing a consensus report from a Group Problem Solving Exercise.</w:t>
            </w:r>
          </w:p>
        </w:tc>
      </w:tr>
    </w:tbl>
    <w:tbl>
      <w:tblPr>
        <w:tblpPr w:leftFromText="180" w:rightFromText="180" w:vertAnchor="text" w:horzAnchor="margin" w:tblpX="-95" w:tblpY="6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9056"/>
      </w:tblGrid>
      <w:tr w:rsidR="00DA0A96" w:rsidRPr="00C931D2" w:rsidTr="00F00E4E">
        <w:trPr>
          <w:trHeight w:val="443"/>
        </w:trPr>
        <w:tc>
          <w:tcPr>
            <w:tcW w:w="1649" w:type="dxa"/>
            <w:shd w:val="clear" w:color="auto" w:fill="1F497D"/>
          </w:tcPr>
          <w:p w:rsidR="00DA0A96" w:rsidRPr="001405B1" w:rsidRDefault="00DA0A96" w:rsidP="00F00E4E">
            <w:pPr>
              <w:jc w:val="both"/>
              <w:rPr>
                <w:rFonts w:ascii="Calibri" w:hAnsi="Calibri" w:cs="Calibri"/>
                <w:b/>
                <w:color w:val="FFFFFF"/>
                <w:sz w:val="28"/>
                <w:szCs w:val="28"/>
              </w:rPr>
            </w:pPr>
            <w:bookmarkStart w:id="6" w:name="_Hlk498488588"/>
            <w:bookmarkEnd w:id="3"/>
            <w:bookmarkEnd w:id="5"/>
            <w:r w:rsidRPr="001405B1">
              <w:rPr>
                <w:rFonts w:ascii="Calibri" w:hAnsi="Calibri" w:cs="Calibri"/>
                <w:b/>
                <w:color w:val="FFFFFF"/>
                <w:sz w:val="28"/>
                <w:szCs w:val="28"/>
              </w:rPr>
              <w:t xml:space="preserve">Exercise </w:t>
            </w:r>
            <w:r>
              <w:rPr>
                <w:rFonts w:ascii="Calibri" w:hAnsi="Calibri" w:cs="Calibri"/>
                <w:b/>
                <w:color w:val="FFFFFF"/>
                <w:sz w:val="28"/>
                <w:szCs w:val="28"/>
              </w:rPr>
              <w:t>C</w:t>
            </w:r>
          </w:p>
        </w:tc>
        <w:tc>
          <w:tcPr>
            <w:tcW w:w="9056" w:type="dxa"/>
            <w:shd w:val="clear" w:color="auto" w:fill="1F497D"/>
          </w:tcPr>
          <w:p w:rsidR="00DA0A96" w:rsidRPr="001405B1" w:rsidRDefault="00DA0A96" w:rsidP="00F00E4E">
            <w:pPr>
              <w:ind w:left="1440" w:hanging="1440"/>
              <w:rPr>
                <w:rFonts w:ascii="Calibri" w:hAnsi="Calibri" w:cs="Calibri"/>
                <w:b/>
                <w:color w:val="FFFFFF"/>
                <w:sz w:val="28"/>
                <w:szCs w:val="28"/>
              </w:rPr>
            </w:pPr>
            <w:r w:rsidRPr="001405B1">
              <w:rPr>
                <w:rFonts w:ascii="Calibri" w:hAnsi="Calibri" w:cs="Calibri"/>
                <w:b/>
                <w:color w:val="FFFFFF"/>
                <w:sz w:val="28"/>
                <w:szCs w:val="28"/>
              </w:rPr>
              <w:t>Tactical Exercise</w:t>
            </w:r>
          </w:p>
        </w:tc>
      </w:tr>
      <w:tr w:rsidR="00DA0A96" w:rsidRPr="00C931D2" w:rsidTr="00F00E4E">
        <w:tc>
          <w:tcPr>
            <w:tcW w:w="10705" w:type="dxa"/>
            <w:gridSpan w:val="2"/>
            <w:shd w:val="clear" w:color="auto" w:fill="auto"/>
          </w:tcPr>
          <w:p w:rsidR="00DA0A96" w:rsidRPr="00C931D2" w:rsidRDefault="00DA0A96" w:rsidP="00F00E4E">
            <w:pPr>
              <w:spacing w:line="240" w:lineRule="auto"/>
              <w:rPr>
                <w:rFonts w:ascii="Calibri" w:hAnsi="Calibri" w:cs="Calibri"/>
                <w:b/>
                <w:sz w:val="22"/>
                <w:szCs w:val="22"/>
              </w:rPr>
            </w:pPr>
            <w:r w:rsidRPr="00C931D2">
              <w:rPr>
                <w:rFonts w:ascii="Calibri" w:hAnsi="Calibri" w:cs="Calibri"/>
                <w:b/>
                <w:sz w:val="22"/>
                <w:szCs w:val="22"/>
              </w:rPr>
              <w:t xml:space="preserve">Dimensions:  </w:t>
            </w:r>
            <w:r w:rsidRPr="00C931D2">
              <w:rPr>
                <w:rFonts w:ascii="Calibri" w:hAnsi="Calibri" w:cs="Calibri"/>
                <w:sz w:val="22"/>
                <w:szCs w:val="22"/>
              </w:rPr>
              <w:t>Knowledge of common fire ground practices, knowledge of standard operating procedures, critical thinking, reading smoke, problem solving techniques, safety, judgment, adaptability, perception, leadership, interpersonal skills and delegation, situational awareness.</w:t>
            </w:r>
          </w:p>
        </w:tc>
      </w:tr>
      <w:tr w:rsidR="00DA0A96" w:rsidRPr="00C931D2" w:rsidTr="00F00E4E">
        <w:tc>
          <w:tcPr>
            <w:tcW w:w="10705" w:type="dxa"/>
            <w:gridSpan w:val="2"/>
            <w:shd w:val="clear" w:color="auto" w:fill="auto"/>
          </w:tcPr>
          <w:p w:rsidR="00DA0A96" w:rsidRPr="00C931D2" w:rsidRDefault="00DA0A96" w:rsidP="00F00E4E">
            <w:pPr>
              <w:rPr>
                <w:rFonts w:ascii="Calibri" w:hAnsi="Calibri" w:cs="Calibri"/>
                <w:b/>
                <w:sz w:val="22"/>
                <w:szCs w:val="22"/>
              </w:rPr>
            </w:pPr>
            <w:r w:rsidRPr="00C931D2">
              <w:rPr>
                <w:rFonts w:ascii="Calibri" w:hAnsi="Calibri" w:cs="Calibri"/>
                <w:b/>
                <w:sz w:val="22"/>
                <w:szCs w:val="22"/>
              </w:rPr>
              <w:t>Approximate Time Per Candidate: 30 Minutes</w:t>
            </w:r>
          </w:p>
        </w:tc>
      </w:tr>
      <w:tr w:rsidR="00DA0A96" w:rsidRPr="00C931D2" w:rsidTr="00F00E4E">
        <w:tc>
          <w:tcPr>
            <w:tcW w:w="10705" w:type="dxa"/>
            <w:gridSpan w:val="2"/>
            <w:shd w:val="clear" w:color="auto" w:fill="auto"/>
          </w:tcPr>
          <w:p w:rsidR="00DA0A96" w:rsidRDefault="00DA0A96" w:rsidP="00F00E4E">
            <w:pPr>
              <w:spacing w:line="240" w:lineRule="auto"/>
              <w:rPr>
                <w:rFonts w:ascii="Calibri" w:hAnsi="Calibri" w:cs="Calibri"/>
                <w:sz w:val="22"/>
                <w:szCs w:val="22"/>
              </w:rPr>
            </w:pPr>
            <w:r w:rsidRPr="00C931D2">
              <w:rPr>
                <w:rFonts w:ascii="Calibri" w:hAnsi="Calibri" w:cs="Calibri"/>
                <w:b/>
                <w:sz w:val="22"/>
                <w:szCs w:val="22"/>
              </w:rPr>
              <w:t>Description:</w:t>
            </w:r>
            <w:r w:rsidRPr="00C931D2">
              <w:rPr>
                <w:rFonts w:ascii="Calibri" w:hAnsi="Calibri" w:cs="Calibri"/>
                <w:sz w:val="22"/>
                <w:szCs w:val="22"/>
              </w:rPr>
              <w:t xml:space="preserve">  This </w:t>
            </w:r>
            <w:r w:rsidR="00B5666A" w:rsidRPr="00B5666A">
              <w:rPr>
                <w:rFonts w:ascii="Calibri" w:hAnsi="Calibri" w:cs="Calibri"/>
                <w:sz w:val="22"/>
                <w:szCs w:val="22"/>
                <w:u w:val="single"/>
              </w:rPr>
              <w:t>custom</w:t>
            </w:r>
            <w:r w:rsidR="00B5666A">
              <w:rPr>
                <w:rFonts w:ascii="Calibri" w:hAnsi="Calibri" w:cs="Calibri"/>
                <w:sz w:val="22"/>
                <w:szCs w:val="22"/>
              </w:rPr>
              <w:t xml:space="preserve"> </w:t>
            </w:r>
            <w:r w:rsidRPr="00C931D2">
              <w:rPr>
                <w:rFonts w:ascii="Calibri" w:hAnsi="Calibri" w:cs="Calibri"/>
                <w:sz w:val="22"/>
                <w:szCs w:val="22"/>
              </w:rPr>
              <w:t xml:space="preserve">exercise is a computer generated simulated incident in the community that may occur during officer’s tour of duty (we use material supplied by the department for accuracy and relative realization).  The Candidate is given an emergency fire/EMS/Haz-Mat situation in his community.  The Candidate is evaluated on the decisions he makes during this simulated emergency incident as they relate to common industry practices, </w:t>
            </w:r>
            <w:r w:rsidR="00B5666A">
              <w:rPr>
                <w:rFonts w:ascii="Calibri" w:hAnsi="Calibri" w:cs="Calibri"/>
                <w:sz w:val="22"/>
                <w:szCs w:val="22"/>
              </w:rPr>
              <w:t xml:space="preserve">department </w:t>
            </w:r>
            <w:r w:rsidRPr="00C931D2">
              <w:rPr>
                <w:rFonts w:ascii="Calibri" w:hAnsi="Calibri" w:cs="Calibri"/>
                <w:sz w:val="22"/>
                <w:szCs w:val="22"/>
              </w:rPr>
              <w:t>standard operating guidelines and local policies, procedures and expectations.</w:t>
            </w:r>
          </w:p>
          <w:p w:rsidR="00DA0A96" w:rsidRPr="00C931D2" w:rsidRDefault="00DA0A96" w:rsidP="00F00E4E">
            <w:pPr>
              <w:spacing w:line="240" w:lineRule="auto"/>
              <w:rPr>
                <w:rFonts w:ascii="Calibri" w:hAnsi="Calibri" w:cs="Calibri"/>
                <w:color w:val="FF0000"/>
                <w:sz w:val="22"/>
                <w:szCs w:val="22"/>
              </w:rPr>
            </w:pPr>
          </w:p>
        </w:tc>
      </w:tr>
    </w:tbl>
    <w:bookmarkEnd w:id="6"/>
    <w:p w:rsidR="00DA0A96" w:rsidRDefault="00DA0A96">
      <w:r>
        <w:t xml:space="preserve"> </w:t>
      </w:r>
      <w:r>
        <w:br w:type="page"/>
      </w:r>
    </w:p>
    <w:tbl>
      <w:tblPr>
        <w:tblpPr w:leftFromText="180" w:rightFromText="180" w:vertAnchor="text" w:horzAnchor="margin" w:tblpX="-95" w:tblpY="6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9056"/>
      </w:tblGrid>
      <w:tr w:rsidR="00C931D2" w:rsidRPr="00C931D2" w:rsidTr="00C931D2">
        <w:tc>
          <w:tcPr>
            <w:tcW w:w="1649" w:type="dxa"/>
            <w:shd w:val="clear" w:color="auto" w:fill="1F497D"/>
          </w:tcPr>
          <w:p w:rsidR="00C931D2" w:rsidRPr="001405B1" w:rsidRDefault="00C931D2" w:rsidP="00C931D2">
            <w:pPr>
              <w:jc w:val="both"/>
              <w:rPr>
                <w:rFonts w:ascii="Calibri" w:hAnsi="Calibri" w:cs="Calibri"/>
                <w:b/>
                <w:color w:val="FFFFFF"/>
                <w:sz w:val="28"/>
                <w:szCs w:val="28"/>
              </w:rPr>
            </w:pPr>
            <w:bookmarkStart w:id="7" w:name="_Hlk498488902"/>
            <w:bookmarkStart w:id="8" w:name="_Hlk498488606"/>
            <w:r w:rsidRPr="001405B1">
              <w:rPr>
                <w:rFonts w:ascii="Calibri" w:hAnsi="Calibri" w:cs="Calibri"/>
                <w:b/>
                <w:color w:val="FFFFFF"/>
                <w:sz w:val="28"/>
                <w:szCs w:val="28"/>
              </w:rPr>
              <w:lastRenderedPageBreak/>
              <w:t xml:space="preserve">Exercise </w:t>
            </w:r>
            <w:r w:rsidR="00DA0A96">
              <w:rPr>
                <w:rFonts w:ascii="Calibri" w:hAnsi="Calibri" w:cs="Calibri"/>
                <w:b/>
                <w:color w:val="FFFFFF"/>
                <w:sz w:val="28"/>
                <w:szCs w:val="28"/>
              </w:rPr>
              <w:t>D</w:t>
            </w:r>
          </w:p>
        </w:tc>
        <w:tc>
          <w:tcPr>
            <w:tcW w:w="9056" w:type="dxa"/>
            <w:shd w:val="clear" w:color="auto" w:fill="1F497D"/>
          </w:tcPr>
          <w:p w:rsidR="00C931D2" w:rsidRPr="001405B1" w:rsidRDefault="00C931D2" w:rsidP="00C931D2">
            <w:pPr>
              <w:ind w:left="1440" w:hanging="1440"/>
              <w:rPr>
                <w:rFonts w:ascii="Calibri" w:hAnsi="Calibri" w:cs="Calibri"/>
                <w:b/>
                <w:color w:val="FFFFFF"/>
                <w:sz w:val="28"/>
                <w:szCs w:val="28"/>
              </w:rPr>
            </w:pPr>
            <w:r w:rsidRPr="001405B1">
              <w:rPr>
                <w:rFonts w:ascii="Calibri" w:hAnsi="Calibri" w:cs="Calibri"/>
                <w:b/>
                <w:color w:val="FFFFFF"/>
                <w:sz w:val="28"/>
                <w:szCs w:val="28"/>
              </w:rPr>
              <w:t>Presentation Exercise</w:t>
            </w:r>
          </w:p>
        </w:tc>
      </w:tr>
      <w:tr w:rsidR="00C931D2" w:rsidRPr="00C931D2" w:rsidTr="00C931D2">
        <w:tc>
          <w:tcPr>
            <w:tcW w:w="10705" w:type="dxa"/>
            <w:gridSpan w:val="2"/>
            <w:shd w:val="clear" w:color="auto" w:fill="auto"/>
          </w:tcPr>
          <w:p w:rsidR="00C931D2" w:rsidRPr="00C931D2" w:rsidRDefault="00C931D2" w:rsidP="00C931D2">
            <w:pPr>
              <w:rPr>
                <w:rFonts w:ascii="Calibri" w:hAnsi="Calibri" w:cs="Calibri"/>
                <w:b/>
                <w:sz w:val="22"/>
                <w:szCs w:val="22"/>
              </w:rPr>
            </w:pPr>
            <w:r w:rsidRPr="00C931D2">
              <w:rPr>
                <w:rFonts w:ascii="Calibri" w:hAnsi="Calibri" w:cs="Calibri"/>
                <w:b/>
                <w:sz w:val="22"/>
                <w:szCs w:val="22"/>
              </w:rPr>
              <w:t xml:space="preserve">Dimensions:  </w:t>
            </w:r>
            <w:r w:rsidRPr="00C931D2">
              <w:rPr>
                <w:rFonts w:ascii="Calibri" w:hAnsi="Calibri" w:cs="Calibri"/>
                <w:sz w:val="22"/>
                <w:szCs w:val="22"/>
              </w:rPr>
              <w:t>Ability to plan and organize their presentation, Written and oral communication skills, Problem analysis and Presentation skills.</w:t>
            </w:r>
          </w:p>
        </w:tc>
      </w:tr>
      <w:tr w:rsidR="00C931D2" w:rsidRPr="00C931D2" w:rsidTr="00C931D2">
        <w:tc>
          <w:tcPr>
            <w:tcW w:w="10705" w:type="dxa"/>
            <w:gridSpan w:val="2"/>
            <w:shd w:val="clear" w:color="auto" w:fill="auto"/>
          </w:tcPr>
          <w:p w:rsidR="00C931D2" w:rsidRPr="00C931D2" w:rsidRDefault="00C931D2" w:rsidP="00C931D2">
            <w:pPr>
              <w:jc w:val="both"/>
              <w:rPr>
                <w:rFonts w:ascii="Calibri" w:hAnsi="Calibri" w:cs="Calibri"/>
                <w:b/>
                <w:sz w:val="22"/>
                <w:szCs w:val="22"/>
              </w:rPr>
            </w:pPr>
            <w:r w:rsidRPr="00C931D2">
              <w:rPr>
                <w:rFonts w:ascii="Calibri" w:hAnsi="Calibri" w:cs="Calibri"/>
                <w:b/>
                <w:sz w:val="22"/>
                <w:szCs w:val="22"/>
              </w:rPr>
              <w:t>Approximate Time Per Candidate: 15-30 Minutes</w:t>
            </w:r>
          </w:p>
        </w:tc>
      </w:tr>
      <w:tr w:rsidR="00C931D2" w:rsidRPr="00C931D2" w:rsidTr="00C931D2">
        <w:tc>
          <w:tcPr>
            <w:tcW w:w="10705" w:type="dxa"/>
            <w:gridSpan w:val="2"/>
            <w:shd w:val="clear" w:color="auto" w:fill="auto"/>
          </w:tcPr>
          <w:p w:rsidR="00C931D2" w:rsidRPr="00C931D2" w:rsidRDefault="00C931D2" w:rsidP="001405B1">
            <w:pPr>
              <w:spacing w:line="240" w:lineRule="auto"/>
              <w:jc w:val="both"/>
              <w:rPr>
                <w:rFonts w:ascii="Calibri" w:hAnsi="Calibri" w:cs="Calibri"/>
                <w:color w:val="FF0000"/>
                <w:sz w:val="22"/>
                <w:szCs w:val="22"/>
              </w:rPr>
            </w:pPr>
            <w:r w:rsidRPr="00C931D2">
              <w:rPr>
                <w:rFonts w:ascii="Calibri" w:hAnsi="Calibri" w:cs="Calibri"/>
                <w:b/>
                <w:sz w:val="22"/>
                <w:szCs w:val="22"/>
              </w:rPr>
              <w:t>Description:</w:t>
            </w:r>
            <w:r w:rsidRPr="00C931D2">
              <w:rPr>
                <w:rFonts w:ascii="Calibri" w:hAnsi="Calibri" w:cs="Calibri"/>
                <w:sz w:val="22"/>
                <w:szCs w:val="22"/>
              </w:rPr>
              <w:t xml:space="preserve">  This exercise requires the Candidate to prepare an outline and then give a presentation before a group (the Assessors).  A wide range of topics, both traditional and current, are used to evaluate the Candidate’s public speaking ability based on a limited preparation time. This exercise is intended to demonstrate the candidate’s ability to present an idea, plan a presentation to various groups such as a workforce, civic group, and media, Village/City Manager and/or Board. This exercise is also routinely tied to a Chief Officer Hiring Process where the candidates start out with a Group Exercise.  </w:t>
            </w:r>
          </w:p>
        </w:tc>
      </w:tr>
      <w:tr w:rsidR="00C931D2" w:rsidRPr="00C931D2" w:rsidTr="00C931D2">
        <w:tc>
          <w:tcPr>
            <w:tcW w:w="1649" w:type="dxa"/>
            <w:shd w:val="clear" w:color="auto" w:fill="1F497D"/>
          </w:tcPr>
          <w:p w:rsidR="00C931D2" w:rsidRPr="001405B1" w:rsidRDefault="00C931D2" w:rsidP="00C931D2">
            <w:pPr>
              <w:jc w:val="both"/>
              <w:rPr>
                <w:rFonts w:ascii="Calibri" w:hAnsi="Calibri" w:cs="Calibri"/>
                <w:b/>
                <w:color w:val="FFFFFF"/>
                <w:sz w:val="28"/>
                <w:szCs w:val="28"/>
              </w:rPr>
            </w:pPr>
            <w:bookmarkStart w:id="9" w:name="_Hlk498488923"/>
            <w:bookmarkEnd w:id="7"/>
            <w:r w:rsidRPr="001405B1">
              <w:rPr>
                <w:rFonts w:ascii="Calibri" w:hAnsi="Calibri" w:cs="Calibri"/>
                <w:b/>
                <w:color w:val="FFFFFF"/>
                <w:sz w:val="28"/>
                <w:szCs w:val="28"/>
              </w:rPr>
              <w:t xml:space="preserve">Exercise </w:t>
            </w:r>
            <w:r w:rsidR="00DA0A96">
              <w:rPr>
                <w:rFonts w:ascii="Calibri" w:hAnsi="Calibri" w:cs="Calibri"/>
                <w:b/>
                <w:color w:val="FFFFFF"/>
                <w:sz w:val="28"/>
                <w:szCs w:val="28"/>
              </w:rPr>
              <w:t>E</w:t>
            </w:r>
          </w:p>
        </w:tc>
        <w:tc>
          <w:tcPr>
            <w:tcW w:w="9056" w:type="dxa"/>
            <w:shd w:val="clear" w:color="auto" w:fill="1F497D"/>
          </w:tcPr>
          <w:p w:rsidR="00C931D2" w:rsidRPr="001405B1" w:rsidRDefault="00C931D2" w:rsidP="00C931D2">
            <w:pPr>
              <w:ind w:left="1440" w:hanging="1440"/>
              <w:rPr>
                <w:rFonts w:ascii="Calibri" w:hAnsi="Calibri" w:cs="Calibri"/>
                <w:b/>
                <w:color w:val="FFFFFF"/>
                <w:sz w:val="28"/>
                <w:szCs w:val="28"/>
              </w:rPr>
            </w:pPr>
            <w:r w:rsidRPr="001405B1">
              <w:rPr>
                <w:rFonts w:ascii="Calibri" w:hAnsi="Calibri" w:cs="Calibri"/>
                <w:b/>
                <w:color w:val="FFFFFF"/>
                <w:sz w:val="28"/>
                <w:szCs w:val="28"/>
              </w:rPr>
              <w:t>Group Exercise</w:t>
            </w:r>
          </w:p>
        </w:tc>
      </w:tr>
      <w:tr w:rsidR="00C931D2" w:rsidRPr="00C931D2" w:rsidTr="00C931D2">
        <w:tc>
          <w:tcPr>
            <w:tcW w:w="10705" w:type="dxa"/>
            <w:gridSpan w:val="2"/>
            <w:shd w:val="clear" w:color="auto" w:fill="auto"/>
          </w:tcPr>
          <w:p w:rsidR="00C931D2" w:rsidRPr="00C931D2" w:rsidRDefault="00C931D2" w:rsidP="00D73165">
            <w:pPr>
              <w:spacing w:line="240" w:lineRule="auto"/>
              <w:rPr>
                <w:rFonts w:ascii="Calibri" w:hAnsi="Calibri" w:cs="Calibri"/>
                <w:b/>
                <w:sz w:val="22"/>
                <w:szCs w:val="22"/>
              </w:rPr>
            </w:pPr>
            <w:r w:rsidRPr="00C931D2">
              <w:rPr>
                <w:rFonts w:ascii="Calibri" w:hAnsi="Calibri" w:cs="Calibri"/>
                <w:b/>
                <w:sz w:val="22"/>
                <w:szCs w:val="22"/>
              </w:rPr>
              <w:t xml:space="preserve">Dimensions:  </w:t>
            </w:r>
            <w:r w:rsidRPr="00C931D2">
              <w:rPr>
                <w:rFonts w:ascii="Calibri" w:hAnsi="Calibri" w:cs="Calibri"/>
                <w:sz w:val="22"/>
                <w:szCs w:val="22"/>
              </w:rPr>
              <w:t>Communications, problem analysis, planning, organization, leadership, sensitivity, decision making, decisiveness, development of subordinates, initiative, listening and persuasiveness.</w:t>
            </w:r>
          </w:p>
        </w:tc>
      </w:tr>
      <w:tr w:rsidR="00C931D2" w:rsidRPr="00C931D2" w:rsidTr="00C931D2">
        <w:tc>
          <w:tcPr>
            <w:tcW w:w="10705" w:type="dxa"/>
            <w:gridSpan w:val="2"/>
            <w:shd w:val="clear" w:color="auto" w:fill="auto"/>
          </w:tcPr>
          <w:p w:rsidR="00C931D2" w:rsidRPr="00C931D2" w:rsidRDefault="00C931D2" w:rsidP="00C931D2">
            <w:pPr>
              <w:rPr>
                <w:rFonts w:ascii="Calibri" w:hAnsi="Calibri" w:cs="Calibri"/>
                <w:b/>
                <w:sz w:val="22"/>
                <w:szCs w:val="22"/>
              </w:rPr>
            </w:pPr>
            <w:r w:rsidRPr="00C931D2">
              <w:rPr>
                <w:rFonts w:ascii="Calibri" w:hAnsi="Calibri" w:cs="Calibri"/>
                <w:b/>
                <w:sz w:val="22"/>
                <w:szCs w:val="22"/>
              </w:rPr>
              <w:t>Approximate Time Per Candidate: 60 Minutes</w:t>
            </w:r>
          </w:p>
        </w:tc>
      </w:tr>
      <w:tr w:rsidR="00C931D2" w:rsidRPr="00C931D2" w:rsidTr="00C931D2">
        <w:tc>
          <w:tcPr>
            <w:tcW w:w="1649" w:type="dxa"/>
            <w:shd w:val="clear" w:color="auto" w:fill="DDD9C3"/>
          </w:tcPr>
          <w:p w:rsidR="00C931D2" w:rsidRPr="00C931D2" w:rsidRDefault="00C931D2" w:rsidP="00C931D2">
            <w:pPr>
              <w:rPr>
                <w:rFonts w:ascii="Calibri" w:hAnsi="Calibri" w:cs="Calibri"/>
                <w:b/>
                <w:sz w:val="22"/>
                <w:szCs w:val="22"/>
              </w:rPr>
            </w:pPr>
            <w:r w:rsidRPr="00C931D2">
              <w:rPr>
                <w:rFonts w:ascii="Calibri" w:hAnsi="Calibri" w:cs="Calibri"/>
                <w:b/>
                <w:sz w:val="22"/>
                <w:szCs w:val="22"/>
              </w:rPr>
              <w:t>Exercise F.1</w:t>
            </w:r>
          </w:p>
        </w:tc>
        <w:tc>
          <w:tcPr>
            <w:tcW w:w="9056" w:type="dxa"/>
            <w:shd w:val="clear" w:color="auto" w:fill="DDD9C3"/>
          </w:tcPr>
          <w:p w:rsidR="00C931D2" w:rsidRPr="00C931D2" w:rsidRDefault="00C931D2" w:rsidP="00C931D2">
            <w:pPr>
              <w:rPr>
                <w:rFonts w:ascii="Calibri" w:hAnsi="Calibri" w:cs="Calibri"/>
                <w:b/>
                <w:sz w:val="22"/>
                <w:szCs w:val="22"/>
              </w:rPr>
            </w:pPr>
            <w:r w:rsidRPr="00C931D2">
              <w:rPr>
                <w:rFonts w:ascii="Calibri" w:hAnsi="Calibri" w:cs="Calibri"/>
                <w:b/>
                <w:sz w:val="22"/>
                <w:szCs w:val="22"/>
              </w:rPr>
              <w:t>Problem Solving Group</w:t>
            </w:r>
          </w:p>
        </w:tc>
      </w:tr>
      <w:tr w:rsidR="00C931D2" w:rsidRPr="00C931D2" w:rsidTr="00C931D2">
        <w:tc>
          <w:tcPr>
            <w:tcW w:w="10705" w:type="dxa"/>
            <w:gridSpan w:val="2"/>
            <w:shd w:val="clear" w:color="auto" w:fill="auto"/>
          </w:tcPr>
          <w:p w:rsidR="00C931D2" w:rsidRPr="00C931D2" w:rsidRDefault="00C931D2" w:rsidP="00D73165">
            <w:pPr>
              <w:spacing w:line="240" w:lineRule="auto"/>
              <w:rPr>
                <w:rFonts w:ascii="Calibri" w:hAnsi="Calibri" w:cs="Calibri"/>
                <w:sz w:val="22"/>
                <w:szCs w:val="22"/>
              </w:rPr>
            </w:pPr>
            <w:r w:rsidRPr="00C931D2">
              <w:rPr>
                <w:rFonts w:ascii="Calibri" w:hAnsi="Calibri" w:cs="Calibri"/>
                <w:b/>
                <w:sz w:val="22"/>
                <w:szCs w:val="22"/>
              </w:rPr>
              <w:t>Description:</w:t>
            </w:r>
            <w:r w:rsidRPr="00C931D2">
              <w:rPr>
                <w:rFonts w:ascii="Calibri" w:hAnsi="Calibri" w:cs="Calibri"/>
                <w:sz w:val="22"/>
                <w:szCs w:val="22"/>
              </w:rPr>
              <w:t xml:space="preserve">  This exercise is designed for first level supervisors.  Candidates work in a small group utilizing their oral and writing skills to arrive at a solution to a problem and justify their position.</w:t>
            </w:r>
          </w:p>
        </w:tc>
      </w:tr>
      <w:tr w:rsidR="00C931D2" w:rsidRPr="00C931D2" w:rsidTr="00C931D2">
        <w:tc>
          <w:tcPr>
            <w:tcW w:w="1649" w:type="dxa"/>
            <w:shd w:val="clear" w:color="auto" w:fill="DDD9C3"/>
          </w:tcPr>
          <w:p w:rsidR="00C931D2" w:rsidRPr="00C931D2" w:rsidRDefault="00C931D2" w:rsidP="00C931D2">
            <w:pPr>
              <w:rPr>
                <w:rFonts w:ascii="Calibri" w:hAnsi="Calibri" w:cs="Calibri"/>
                <w:b/>
                <w:sz w:val="22"/>
                <w:szCs w:val="22"/>
              </w:rPr>
            </w:pPr>
            <w:r w:rsidRPr="00C931D2">
              <w:rPr>
                <w:rFonts w:ascii="Calibri" w:hAnsi="Calibri" w:cs="Calibri"/>
                <w:b/>
                <w:sz w:val="22"/>
                <w:szCs w:val="22"/>
              </w:rPr>
              <w:t>Exercise F.2</w:t>
            </w:r>
          </w:p>
        </w:tc>
        <w:tc>
          <w:tcPr>
            <w:tcW w:w="9056" w:type="dxa"/>
            <w:shd w:val="clear" w:color="auto" w:fill="DDD9C3"/>
          </w:tcPr>
          <w:p w:rsidR="00C931D2" w:rsidRPr="00C931D2" w:rsidRDefault="00C931D2" w:rsidP="00C931D2">
            <w:pPr>
              <w:rPr>
                <w:rFonts w:ascii="Calibri" w:hAnsi="Calibri" w:cs="Calibri"/>
                <w:b/>
                <w:sz w:val="22"/>
                <w:szCs w:val="22"/>
              </w:rPr>
            </w:pPr>
            <w:r w:rsidRPr="00C931D2">
              <w:rPr>
                <w:rFonts w:ascii="Calibri" w:hAnsi="Calibri" w:cs="Calibri"/>
                <w:b/>
                <w:sz w:val="22"/>
                <w:szCs w:val="22"/>
              </w:rPr>
              <w:t>Leaderless Group</w:t>
            </w:r>
          </w:p>
        </w:tc>
      </w:tr>
      <w:tr w:rsidR="00C931D2" w:rsidRPr="00C931D2" w:rsidTr="00C931D2">
        <w:tc>
          <w:tcPr>
            <w:tcW w:w="10705" w:type="dxa"/>
            <w:gridSpan w:val="2"/>
            <w:shd w:val="clear" w:color="auto" w:fill="auto"/>
          </w:tcPr>
          <w:p w:rsidR="00C931D2" w:rsidRPr="00C931D2" w:rsidRDefault="00C931D2" w:rsidP="00D73165">
            <w:pPr>
              <w:spacing w:line="240" w:lineRule="auto"/>
              <w:rPr>
                <w:rFonts w:ascii="Calibri" w:hAnsi="Calibri" w:cs="Calibri"/>
                <w:b/>
                <w:sz w:val="22"/>
                <w:szCs w:val="22"/>
              </w:rPr>
            </w:pPr>
            <w:r w:rsidRPr="00C931D2">
              <w:rPr>
                <w:rFonts w:ascii="Calibri" w:hAnsi="Calibri" w:cs="Calibri"/>
                <w:b/>
                <w:sz w:val="22"/>
                <w:szCs w:val="22"/>
              </w:rPr>
              <w:t xml:space="preserve">Description: </w:t>
            </w:r>
            <w:r w:rsidRPr="00C931D2">
              <w:rPr>
                <w:rFonts w:ascii="Calibri" w:hAnsi="Calibri" w:cs="Calibri"/>
                <w:sz w:val="22"/>
                <w:szCs w:val="22"/>
              </w:rPr>
              <w:t>This exercise is designed for middle and top management positions.  The Candidates are required to work together in a group (of 4 to 8); to reach a consensus with very limited information and limited direction.  The exercise is used to evaluate the individual’s ability to establish and work with informal leadership roles while making decisions and solving problems.</w:t>
            </w:r>
          </w:p>
        </w:tc>
      </w:tr>
      <w:tr w:rsidR="00C931D2" w:rsidRPr="00C931D2" w:rsidTr="00C931D2">
        <w:tc>
          <w:tcPr>
            <w:tcW w:w="1649" w:type="dxa"/>
            <w:shd w:val="clear" w:color="auto" w:fill="1F497D"/>
          </w:tcPr>
          <w:p w:rsidR="00C931D2" w:rsidRPr="001405B1" w:rsidRDefault="00C931D2" w:rsidP="00C931D2">
            <w:pPr>
              <w:rPr>
                <w:rFonts w:ascii="Calibri" w:hAnsi="Calibri" w:cs="Calibri"/>
                <w:b/>
                <w:color w:val="FFFFFF"/>
                <w:sz w:val="28"/>
                <w:szCs w:val="28"/>
              </w:rPr>
            </w:pPr>
            <w:r w:rsidRPr="001405B1">
              <w:rPr>
                <w:rFonts w:ascii="Calibri" w:hAnsi="Calibri" w:cs="Calibri"/>
                <w:b/>
                <w:color w:val="FFFFFF"/>
                <w:sz w:val="28"/>
                <w:szCs w:val="28"/>
              </w:rPr>
              <w:t xml:space="preserve">Exercise </w:t>
            </w:r>
            <w:r w:rsidR="00DA0A96">
              <w:rPr>
                <w:rFonts w:ascii="Calibri" w:hAnsi="Calibri" w:cs="Calibri"/>
                <w:b/>
                <w:color w:val="FFFFFF"/>
                <w:sz w:val="28"/>
                <w:szCs w:val="28"/>
              </w:rPr>
              <w:t>F</w:t>
            </w:r>
          </w:p>
        </w:tc>
        <w:tc>
          <w:tcPr>
            <w:tcW w:w="9056" w:type="dxa"/>
            <w:shd w:val="clear" w:color="auto" w:fill="1F497D"/>
          </w:tcPr>
          <w:p w:rsidR="00C931D2" w:rsidRPr="001405B1" w:rsidRDefault="00C931D2" w:rsidP="00C931D2">
            <w:pPr>
              <w:ind w:left="1440" w:hanging="1440"/>
              <w:rPr>
                <w:rFonts w:ascii="Calibri" w:hAnsi="Calibri" w:cs="Calibri"/>
                <w:b/>
                <w:color w:val="FFFFFF"/>
                <w:sz w:val="28"/>
                <w:szCs w:val="28"/>
              </w:rPr>
            </w:pPr>
            <w:r w:rsidRPr="001405B1">
              <w:rPr>
                <w:rFonts w:ascii="Calibri" w:hAnsi="Calibri" w:cs="Calibri"/>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Fact Finding and Decision-Making</w:t>
            </w:r>
          </w:p>
        </w:tc>
      </w:tr>
      <w:tr w:rsidR="00C931D2" w:rsidRPr="00C931D2" w:rsidTr="00C931D2">
        <w:tc>
          <w:tcPr>
            <w:tcW w:w="10705" w:type="dxa"/>
            <w:gridSpan w:val="2"/>
            <w:shd w:val="clear" w:color="auto" w:fill="auto"/>
          </w:tcPr>
          <w:p w:rsidR="00C931D2" w:rsidRPr="00C931D2" w:rsidRDefault="00C931D2" w:rsidP="00D73165">
            <w:pPr>
              <w:spacing w:line="240" w:lineRule="auto"/>
              <w:rPr>
                <w:rFonts w:ascii="Calibri" w:hAnsi="Calibri" w:cs="Calibri"/>
                <w:b/>
                <w:sz w:val="22"/>
                <w:szCs w:val="22"/>
              </w:rPr>
            </w:pPr>
            <w:r w:rsidRPr="00C931D2">
              <w:rPr>
                <w:rFonts w:ascii="Calibri" w:hAnsi="Calibri" w:cs="Calibri"/>
                <w:b/>
                <w:sz w:val="22"/>
                <w:szCs w:val="22"/>
              </w:rPr>
              <w:t xml:space="preserve">Dimensions:  </w:t>
            </w:r>
            <w:r w:rsidRPr="00C931D2">
              <w:rPr>
                <w:rFonts w:ascii="Calibri" w:hAnsi="Calibri" w:cs="Calibri"/>
                <w:sz w:val="22"/>
                <w:szCs w:val="22"/>
              </w:rPr>
              <w:t>Communications, problem analysis, planning, organization, leadership, sensitivity, decision making, decisiveness, development of subordinates, interpersonal relations and description and development of an action plan.</w:t>
            </w:r>
          </w:p>
        </w:tc>
      </w:tr>
      <w:tr w:rsidR="00C931D2" w:rsidRPr="00C931D2" w:rsidTr="00C931D2">
        <w:tc>
          <w:tcPr>
            <w:tcW w:w="10705" w:type="dxa"/>
            <w:gridSpan w:val="2"/>
            <w:shd w:val="clear" w:color="auto" w:fill="auto"/>
          </w:tcPr>
          <w:p w:rsidR="00C931D2" w:rsidRPr="00C931D2" w:rsidRDefault="00C931D2" w:rsidP="00C931D2">
            <w:pPr>
              <w:jc w:val="both"/>
              <w:rPr>
                <w:rFonts w:ascii="Calibri" w:hAnsi="Calibri" w:cs="Calibri"/>
                <w:b/>
                <w:sz w:val="22"/>
                <w:szCs w:val="22"/>
              </w:rPr>
            </w:pPr>
            <w:r w:rsidRPr="00C931D2">
              <w:rPr>
                <w:rFonts w:ascii="Calibri" w:hAnsi="Calibri" w:cs="Calibri"/>
                <w:b/>
                <w:sz w:val="22"/>
                <w:szCs w:val="22"/>
              </w:rPr>
              <w:t>Approximate Time Per Candidate: 30 Minutes</w:t>
            </w:r>
          </w:p>
        </w:tc>
      </w:tr>
      <w:tr w:rsidR="00C931D2" w:rsidRPr="00C931D2" w:rsidTr="00C931D2">
        <w:tc>
          <w:tcPr>
            <w:tcW w:w="1649" w:type="dxa"/>
            <w:tcBorders>
              <w:bottom w:val="single" w:sz="4" w:space="0" w:color="auto"/>
            </w:tcBorders>
            <w:shd w:val="clear" w:color="auto" w:fill="DDD9C3"/>
          </w:tcPr>
          <w:p w:rsidR="00C931D2" w:rsidRPr="00C931D2" w:rsidRDefault="00C931D2" w:rsidP="00C931D2">
            <w:pPr>
              <w:jc w:val="both"/>
              <w:rPr>
                <w:rFonts w:ascii="Calibri" w:hAnsi="Calibri" w:cs="Calibri"/>
                <w:b/>
                <w:sz w:val="22"/>
                <w:szCs w:val="22"/>
              </w:rPr>
            </w:pPr>
            <w:r w:rsidRPr="00C931D2">
              <w:rPr>
                <w:rFonts w:ascii="Calibri" w:hAnsi="Calibri" w:cs="Calibri"/>
                <w:b/>
                <w:sz w:val="22"/>
                <w:szCs w:val="22"/>
              </w:rPr>
              <w:t>Exercise G.1</w:t>
            </w:r>
          </w:p>
        </w:tc>
        <w:tc>
          <w:tcPr>
            <w:tcW w:w="9056" w:type="dxa"/>
            <w:tcBorders>
              <w:bottom w:val="single" w:sz="4" w:space="0" w:color="auto"/>
            </w:tcBorders>
            <w:shd w:val="clear" w:color="auto" w:fill="DDD9C3"/>
          </w:tcPr>
          <w:p w:rsidR="00C931D2" w:rsidRPr="00C931D2" w:rsidRDefault="00C931D2" w:rsidP="00C931D2">
            <w:pPr>
              <w:jc w:val="both"/>
              <w:rPr>
                <w:rFonts w:ascii="Calibri" w:hAnsi="Calibri" w:cs="Calibri"/>
                <w:b/>
                <w:sz w:val="22"/>
                <w:szCs w:val="22"/>
              </w:rPr>
            </w:pPr>
            <w:r w:rsidRPr="00C931D2">
              <w:rPr>
                <w:rFonts w:ascii="Calibri" w:hAnsi="Calibri" w:cs="Calibri"/>
                <w:b/>
                <w:sz w:val="22"/>
                <w:szCs w:val="22"/>
              </w:rPr>
              <w:t>Employee Interview Simulation, Disgruntled Citizen, Community Encounter</w:t>
            </w:r>
          </w:p>
        </w:tc>
      </w:tr>
      <w:tr w:rsidR="00C931D2" w:rsidRPr="00C931D2" w:rsidTr="00C931D2">
        <w:tc>
          <w:tcPr>
            <w:tcW w:w="10705" w:type="dxa"/>
            <w:gridSpan w:val="2"/>
            <w:tcBorders>
              <w:bottom w:val="single" w:sz="4" w:space="0" w:color="auto"/>
            </w:tcBorders>
            <w:shd w:val="clear" w:color="auto" w:fill="auto"/>
          </w:tcPr>
          <w:p w:rsidR="00C931D2" w:rsidRPr="00C931D2" w:rsidRDefault="00C931D2" w:rsidP="00D73165">
            <w:pPr>
              <w:spacing w:line="240" w:lineRule="auto"/>
              <w:rPr>
                <w:rFonts w:ascii="Calibri" w:hAnsi="Calibri" w:cs="Calibri"/>
                <w:sz w:val="22"/>
                <w:szCs w:val="22"/>
              </w:rPr>
            </w:pPr>
            <w:r w:rsidRPr="00C931D2">
              <w:rPr>
                <w:rFonts w:ascii="Calibri" w:hAnsi="Calibri" w:cs="Calibri"/>
                <w:b/>
                <w:sz w:val="22"/>
                <w:szCs w:val="22"/>
              </w:rPr>
              <w:t>Description:</w:t>
            </w:r>
            <w:r w:rsidRPr="00C931D2">
              <w:rPr>
                <w:rFonts w:ascii="Calibri" w:hAnsi="Calibri" w:cs="Calibri"/>
                <w:sz w:val="22"/>
                <w:szCs w:val="22"/>
              </w:rPr>
              <w:t xml:space="preserve">  The exercise is based on a simulated situation that would require the Candidate to conduct a one-on-one interview with an employee (an Assessor).  Situations include employee counseling, a superior/subordinate interview, a problem employee scenario and other similar situations.  The Employee Interview Simulation Exercise most often will deal with some type of a disciplinary or deficient performance problem.  However, other scenarios such as interviews with dissatisfied citizens, grievance situations, or almost any other type of one-on-one situation encountered on the job</w:t>
            </w:r>
            <w:r w:rsidR="00B5666A">
              <w:rPr>
                <w:rFonts w:ascii="Calibri" w:hAnsi="Calibri" w:cs="Calibri"/>
                <w:sz w:val="22"/>
                <w:szCs w:val="22"/>
              </w:rPr>
              <w:t xml:space="preserve"> are available</w:t>
            </w:r>
            <w:r w:rsidRPr="00C931D2">
              <w:rPr>
                <w:rFonts w:ascii="Calibri" w:hAnsi="Calibri" w:cs="Calibri"/>
                <w:sz w:val="22"/>
                <w:szCs w:val="22"/>
              </w:rPr>
              <w:t>.</w:t>
            </w:r>
          </w:p>
        </w:tc>
      </w:tr>
    </w:tbl>
    <w:bookmarkEnd w:id="4"/>
    <w:bookmarkEnd w:id="8"/>
    <w:bookmarkEnd w:id="9"/>
    <w:p w:rsidR="00D67EDE" w:rsidRDefault="00B5666A" w:rsidP="00C931D2">
      <w:r>
        <w:rPr>
          <w:noProof/>
        </w:rPr>
        <mc:AlternateContent>
          <mc:Choice Requires="wps">
            <w:drawing>
              <wp:anchor distT="0" distB="0" distL="114300" distR="114300" simplePos="0" relativeHeight="251677696" behindDoc="0" locked="0" layoutInCell="1" allowOverlap="1">
                <wp:simplePos x="0" y="0"/>
                <wp:positionH relativeFrom="column">
                  <wp:posOffset>251460</wp:posOffset>
                </wp:positionH>
                <wp:positionV relativeFrom="paragraph">
                  <wp:posOffset>8477250</wp:posOffset>
                </wp:positionV>
                <wp:extent cx="6286500" cy="4343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6286500" cy="434340"/>
                        </a:xfrm>
                        <a:prstGeom prst="rect">
                          <a:avLst/>
                        </a:prstGeom>
                        <a:solidFill>
                          <a:schemeClr val="lt1"/>
                        </a:solidFill>
                        <a:ln w="6350">
                          <a:noFill/>
                        </a:ln>
                      </wps:spPr>
                      <wps:txbx>
                        <w:txbxContent>
                          <w:p w:rsidR="00B5666A" w:rsidRPr="00B5666A" w:rsidRDefault="00B5666A" w:rsidP="00B5666A">
                            <w:pPr>
                              <w:jc w:val="center"/>
                              <w:rPr>
                                <w:rFonts w:ascii="Arial" w:hAnsi="Arial" w:cs="Arial"/>
                                <w:b/>
                              </w:rPr>
                            </w:pPr>
                            <w:r w:rsidRPr="00B5666A">
                              <w:rPr>
                                <w:rFonts w:ascii="Arial" w:hAnsi="Arial" w:cs="Arial"/>
                                <w:b/>
                              </w:rPr>
                              <w:t>Contact the Illinois Fire Chiefs Association Assessment &amp; Consulting Services for a custom quote</w:t>
                            </w:r>
                            <w:r>
                              <w:rPr>
                                <w:rFonts w:ascii="Arial" w:hAnsi="Arial" w:cs="Arial"/>
                                <w:b/>
                              </w:rPr>
                              <w:t xml:space="preserve"> </w:t>
                            </w:r>
                            <w:r w:rsidRPr="00B5666A">
                              <w:rPr>
                                <w:rFonts w:ascii="Arial" w:hAnsi="Arial" w:cs="Arial"/>
                                <w:b/>
                              </w:rPr>
                              <w:t>Phone: (847) 966-0732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6" type="#_x0000_t202" style="position:absolute;margin-left:19.8pt;margin-top:667.5pt;width:495pt;height:34.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" fillcolor="white [3201]" stroked="f" strokeweight=".5pt">
                <v:textbox>
                  <w:txbxContent>
                    <w:p w:rsidR="00B5666A" w:rsidRPr="00B5666A" w:rsidRDefault="00B5666A" w:rsidP="00B5666A">
                      <w:pPr>
                        <w:jc w:val="center"/>
                        <w:rPr>
                          <w:rFonts w:ascii="Arial" w:hAnsi="Arial" w:cs="Arial"/>
                          <w:b/>
                        </w:rPr>
                      </w:pPr>
                      <w:r w:rsidRPr="00B5666A">
                        <w:rPr>
                          <w:rFonts w:ascii="Arial" w:hAnsi="Arial" w:cs="Arial"/>
                          <w:b/>
                        </w:rPr>
                        <w:t>Contact the Illinois Fire Chiefs Association Assessment &amp; Consulting Services for a custom quote</w:t>
                      </w:r>
                      <w:r>
                        <w:rPr>
                          <w:rFonts w:ascii="Arial" w:hAnsi="Arial" w:cs="Arial"/>
                          <w:b/>
                        </w:rPr>
                        <w:t xml:space="preserve"> </w:t>
                      </w:r>
                      <w:r w:rsidRPr="00B5666A">
                        <w:rPr>
                          <w:rFonts w:ascii="Arial" w:hAnsi="Arial" w:cs="Arial"/>
                          <w:b/>
                        </w:rPr>
                        <w:t>Phone: (847) 966-0732</w:t>
                      </w:r>
                    </w:p>
                  </w:txbxContent>
                </v:textbox>
              </v:shape>
            </w:pict>
          </mc:Fallback>
        </mc:AlternateContent>
      </w:r>
      <w:r w:rsidR="00DA0A96">
        <w:rPr>
          <w:noProof/>
        </w:rPr>
        <w:drawing>
          <wp:anchor distT="0" distB="0" distL="114300" distR="114300" simplePos="0" relativeHeight="251676672" behindDoc="0" locked="0" layoutInCell="1" allowOverlap="1" wp14:anchorId="13E2CA48" wp14:editId="7E76DA02">
            <wp:simplePos x="0" y="0"/>
            <wp:positionH relativeFrom="margin">
              <wp:posOffset>2758440</wp:posOffset>
            </wp:positionH>
            <wp:positionV relativeFrom="paragraph">
              <wp:posOffset>7379970</wp:posOffset>
            </wp:positionV>
            <wp:extent cx="725149" cy="9829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175" cy="993859"/>
                    </a:xfrm>
                    <a:prstGeom prst="rect">
                      <a:avLst/>
                    </a:prstGeom>
                  </pic:spPr>
                </pic:pic>
              </a:graphicData>
            </a:graphic>
            <wp14:sizeRelH relativeFrom="page">
              <wp14:pctWidth>0</wp14:pctWidth>
            </wp14:sizeRelH>
            <wp14:sizeRelV relativeFrom="page">
              <wp14:pctHeight>0</wp14:pctHeight>
            </wp14:sizeRelV>
          </wp:anchor>
        </w:drawing>
      </w:r>
      <w:r w:rsidR="00DA0A96">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6597015</wp:posOffset>
                </wp:positionV>
                <wp:extent cx="6153150" cy="723900"/>
                <wp:effectExtent l="57150" t="57150" r="57150" b="57150"/>
                <wp:wrapNone/>
                <wp:docPr id="60" name="Flowchart: Alternate Process 60"/>
                <wp:cNvGraphicFramePr/>
                <a:graphic xmlns:a="http://schemas.openxmlformats.org/drawingml/2006/main">
                  <a:graphicData uri="http://schemas.microsoft.com/office/word/2010/wordprocessingShape">
                    <wps:wsp>
                      <wps:cNvSpPr/>
                      <wps:spPr>
                        <a:xfrm>
                          <a:off x="0" y="0"/>
                          <a:ext cx="6153150" cy="723900"/>
                        </a:xfrm>
                        <a:prstGeom prst="flowChartAlternateProcess">
                          <a:avLst/>
                        </a:prstGeom>
                        <a:ln w="28575">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1405B1" w:rsidRPr="000746B8" w:rsidRDefault="001405B1" w:rsidP="001405B1">
                            <w:pPr>
                              <w:tabs>
                                <w:tab w:val="left" w:pos="9360"/>
                              </w:tabs>
                              <w:ind w:left="-90"/>
                              <w:jc w:val="center"/>
                              <w:rPr>
                                <w:rFonts w:ascii="Calibri" w:hAnsi="Calibri" w:cs="Calibri"/>
                                <w:b/>
                                <w:i/>
                                <w:sz w:val="28"/>
                                <w:szCs w:val="28"/>
                                <w14:shadow w14:blurRad="50800" w14:dist="38100" w14:dir="2700000" w14:sx="100000" w14:sy="100000" w14:kx="0" w14:ky="0" w14:algn="tl">
                                  <w14:srgbClr w14:val="000000">
                                    <w14:alpha w14:val="60000"/>
                                  </w14:srgbClr>
                                </w14:shadow>
                              </w:rPr>
                            </w:pPr>
                            <w:r w:rsidRPr="000746B8">
                              <w:rPr>
                                <w:rFonts w:ascii="Calibri" w:hAnsi="Calibri" w:cs="Calibri"/>
                                <w:b/>
                                <w:i/>
                                <w:sz w:val="28"/>
                                <w:szCs w:val="28"/>
                                <w14:shadow w14:blurRad="50800" w14:dist="38100" w14:dir="2700000" w14:sx="100000" w14:sy="100000" w14:kx="0" w14:ky="0" w14:algn="tl">
                                  <w14:srgbClr w14:val="000000">
                                    <w14:alpha w14:val="60000"/>
                                  </w14:srgbClr>
                                </w14:shadow>
                              </w:rPr>
                              <w:t>CONDUCTING PROMOTIONAL EXAMINATIONS USING ASSESSMENT CENTER</w:t>
                            </w:r>
                          </w:p>
                          <w:p w:rsidR="001405B1" w:rsidRPr="000746B8" w:rsidRDefault="001405B1" w:rsidP="001405B1">
                            <w:pPr>
                              <w:tabs>
                                <w:tab w:val="left" w:pos="9360"/>
                              </w:tabs>
                              <w:ind w:left="-90"/>
                              <w:jc w:val="center"/>
                              <w:rPr>
                                <w:rFonts w:ascii="Calibri" w:hAnsi="Calibri" w:cs="Calibri"/>
                                <w:sz w:val="28"/>
                                <w:szCs w:val="28"/>
                                <w14:shadow w14:blurRad="50800" w14:dist="38100" w14:dir="2700000" w14:sx="100000" w14:sy="100000" w14:kx="0" w14:ky="0" w14:algn="tl">
                                  <w14:srgbClr w14:val="000000">
                                    <w14:alpha w14:val="60000"/>
                                  </w14:srgbClr>
                                </w14:shadow>
                              </w:rPr>
                            </w:pPr>
                            <w:r w:rsidRPr="000746B8">
                              <w:rPr>
                                <w:rFonts w:ascii="Calibri" w:hAnsi="Calibri" w:cs="Calibri"/>
                                <w:b/>
                                <w:i/>
                                <w:sz w:val="28"/>
                                <w:szCs w:val="28"/>
                                <w14:shadow w14:blurRad="50800" w14:dist="38100" w14:dir="2700000" w14:sx="100000" w14:sy="100000" w14:kx="0" w14:ky="0" w14:algn="tl">
                                  <w14:srgbClr w14:val="000000">
                                    <w14:alpha w14:val="60000"/>
                                  </w14:srgbClr>
                                </w14:shadow>
                              </w:rPr>
                              <w:t>METHODOLOGY FOR FIRE DEPARTMENT SUPERVISORY POSITIONS</w:t>
                            </w:r>
                          </w:p>
                          <w:p w:rsidR="001405B1" w:rsidRDefault="001405B1" w:rsidP="0014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0" o:spid="_x0000_s1037" type="#_x0000_t176" style="position:absolute;margin-left:0;margin-top:519.45pt;width:484.5pt;height:57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" fillcolor="#4472c4 [3204]" strokecolor="black [3213]" strokeweight="2.25pt">
                <v:textbox>
                  <w:txbxContent>
                    <w:p w:rsidR="001405B1" w:rsidRPr="000746B8" w:rsidRDefault="001405B1" w:rsidP="001405B1">
                      <w:pPr>
                        <w:tabs>
                          <w:tab w:val="left" w:pos="9360"/>
                        </w:tabs>
                        <w:ind w:left="-90"/>
                        <w:jc w:val="center"/>
                        <w:rPr>
                          <w:rFonts w:ascii="Calibri" w:hAnsi="Calibri" w:cs="Calibri"/>
                          <w:b/>
                          <w:i/>
                          <w:sz w:val="28"/>
                          <w:szCs w:val="28"/>
                          <w14:shadow w14:blurRad="50800" w14:dist="38100" w14:dir="2700000" w14:sx="100000" w14:sy="100000" w14:kx="0" w14:ky="0" w14:algn="tl">
                            <w14:srgbClr w14:val="000000">
                              <w14:alpha w14:val="60000"/>
                            </w14:srgbClr>
                          </w14:shadow>
                        </w:rPr>
                      </w:pPr>
                      <w:r w:rsidRPr="000746B8">
                        <w:rPr>
                          <w:rFonts w:ascii="Calibri" w:hAnsi="Calibri" w:cs="Calibri"/>
                          <w:b/>
                          <w:i/>
                          <w:sz w:val="28"/>
                          <w:szCs w:val="28"/>
                          <w14:shadow w14:blurRad="50800" w14:dist="38100" w14:dir="2700000" w14:sx="100000" w14:sy="100000" w14:kx="0" w14:ky="0" w14:algn="tl">
                            <w14:srgbClr w14:val="000000">
                              <w14:alpha w14:val="60000"/>
                            </w14:srgbClr>
                          </w14:shadow>
                        </w:rPr>
                        <w:t>CONDUCTING PROMOTIONAL EXAMINATIONS USING ASSESSMENT CENTER</w:t>
                      </w:r>
                    </w:p>
                    <w:p w:rsidR="001405B1" w:rsidRPr="000746B8" w:rsidRDefault="001405B1" w:rsidP="001405B1">
                      <w:pPr>
                        <w:tabs>
                          <w:tab w:val="left" w:pos="9360"/>
                        </w:tabs>
                        <w:ind w:left="-90"/>
                        <w:jc w:val="center"/>
                        <w:rPr>
                          <w:rFonts w:ascii="Calibri" w:hAnsi="Calibri" w:cs="Calibri"/>
                          <w:sz w:val="28"/>
                          <w:szCs w:val="28"/>
                          <w14:shadow w14:blurRad="50800" w14:dist="38100" w14:dir="2700000" w14:sx="100000" w14:sy="100000" w14:kx="0" w14:ky="0" w14:algn="tl">
                            <w14:srgbClr w14:val="000000">
                              <w14:alpha w14:val="60000"/>
                            </w14:srgbClr>
                          </w14:shadow>
                        </w:rPr>
                      </w:pPr>
                      <w:r w:rsidRPr="000746B8">
                        <w:rPr>
                          <w:rFonts w:ascii="Calibri" w:hAnsi="Calibri" w:cs="Calibri"/>
                          <w:b/>
                          <w:i/>
                          <w:sz w:val="28"/>
                          <w:szCs w:val="28"/>
                          <w14:shadow w14:blurRad="50800" w14:dist="38100" w14:dir="2700000" w14:sx="100000" w14:sy="100000" w14:kx="0" w14:ky="0" w14:algn="tl">
                            <w14:srgbClr w14:val="000000">
                              <w14:alpha w14:val="60000"/>
                            </w14:srgbClr>
                          </w14:shadow>
                        </w:rPr>
                        <w:t>METHODOLOGY FOR FIRE DEPARTMENT SUPERVISORY POSITIONS</w:t>
                      </w:r>
                    </w:p>
                    <w:p w:rsidR="001405B1" w:rsidRDefault="001405B1" w:rsidP="001405B1">
                      <w:pPr>
                        <w:jc w:val="center"/>
                      </w:pPr>
                    </w:p>
                  </w:txbxContent>
                </v:textbox>
                <w10:wrap anchorx="margin"/>
              </v:shape>
            </w:pict>
          </mc:Fallback>
        </mc:AlternateContent>
      </w:r>
    </w:p>
    <w:sectPr w:rsidR="00D67EDE" w:rsidSect="000746B8">
      <w:pgSz w:w="12240" w:h="15840"/>
      <w:pgMar w:top="990" w:right="864" w:bottom="720" w:left="864" w:header="576" w:footer="576"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9A8" w:rsidRDefault="00DB49A8" w:rsidP="00713050">
      <w:pPr>
        <w:spacing w:line="240" w:lineRule="auto"/>
      </w:pPr>
      <w:r>
        <w:separator/>
      </w:r>
    </w:p>
  </w:endnote>
  <w:endnote w:type="continuationSeparator" w:id="0">
    <w:p w:rsidR="00DB49A8" w:rsidRDefault="00DB49A8"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9A8" w:rsidRDefault="00DB49A8" w:rsidP="00713050">
      <w:pPr>
        <w:spacing w:line="240" w:lineRule="auto"/>
      </w:pPr>
      <w:r>
        <w:separator/>
      </w:r>
    </w:p>
  </w:footnote>
  <w:footnote w:type="continuationSeparator" w:id="0">
    <w:p w:rsidR="00DB49A8" w:rsidRDefault="00DB49A8"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2B88"/>
    <w:multiLevelType w:val="hybridMultilevel"/>
    <w:tmpl w:val="923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81331"/>
    <w:multiLevelType w:val="hybridMultilevel"/>
    <w:tmpl w:val="F426FF3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BB"/>
    <w:rsid w:val="00006A83"/>
    <w:rsid w:val="000746B8"/>
    <w:rsid w:val="00091382"/>
    <w:rsid w:val="000B0619"/>
    <w:rsid w:val="000B61CA"/>
    <w:rsid w:val="000F7610"/>
    <w:rsid w:val="00114ED7"/>
    <w:rsid w:val="001329BB"/>
    <w:rsid w:val="001405B1"/>
    <w:rsid w:val="00140B0E"/>
    <w:rsid w:val="00145B80"/>
    <w:rsid w:val="001A5CA9"/>
    <w:rsid w:val="001B2AC1"/>
    <w:rsid w:val="001B403A"/>
    <w:rsid w:val="00217980"/>
    <w:rsid w:val="00271662"/>
    <w:rsid w:val="0027404F"/>
    <w:rsid w:val="00293B83"/>
    <w:rsid w:val="002B091C"/>
    <w:rsid w:val="002C2CDD"/>
    <w:rsid w:val="002D45C6"/>
    <w:rsid w:val="002F03FA"/>
    <w:rsid w:val="00313E86"/>
    <w:rsid w:val="00333CD3"/>
    <w:rsid w:val="00340365"/>
    <w:rsid w:val="00342B64"/>
    <w:rsid w:val="00364079"/>
    <w:rsid w:val="003C5528"/>
    <w:rsid w:val="004077FB"/>
    <w:rsid w:val="00424297"/>
    <w:rsid w:val="00424DD9"/>
    <w:rsid w:val="0046104A"/>
    <w:rsid w:val="004717C5"/>
    <w:rsid w:val="00523479"/>
    <w:rsid w:val="00524DC0"/>
    <w:rsid w:val="00543DB7"/>
    <w:rsid w:val="005729B0"/>
    <w:rsid w:val="005D2ED6"/>
    <w:rsid w:val="00641630"/>
    <w:rsid w:val="00684488"/>
    <w:rsid w:val="006A3CE7"/>
    <w:rsid w:val="006C4C50"/>
    <w:rsid w:val="006D76B1"/>
    <w:rsid w:val="00713050"/>
    <w:rsid w:val="00741125"/>
    <w:rsid w:val="00746F7F"/>
    <w:rsid w:val="007569C1"/>
    <w:rsid w:val="00763832"/>
    <w:rsid w:val="00787B4C"/>
    <w:rsid w:val="007A3390"/>
    <w:rsid w:val="007D2696"/>
    <w:rsid w:val="008027CF"/>
    <w:rsid w:val="00811117"/>
    <w:rsid w:val="00841146"/>
    <w:rsid w:val="008516B1"/>
    <w:rsid w:val="0088504C"/>
    <w:rsid w:val="0089382B"/>
    <w:rsid w:val="008A1907"/>
    <w:rsid w:val="008C6BCA"/>
    <w:rsid w:val="008C7B50"/>
    <w:rsid w:val="009B3C40"/>
    <w:rsid w:val="00A42540"/>
    <w:rsid w:val="00A50939"/>
    <w:rsid w:val="00AA6A40"/>
    <w:rsid w:val="00B105FC"/>
    <w:rsid w:val="00B5664D"/>
    <w:rsid w:val="00B5666A"/>
    <w:rsid w:val="00BA5B40"/>
    <w:rsid w:val="00BD0206"/>
    <w:rsid w:val="00C2098A"/>
    <w:rsid w:val="00C5444A"/>
    <w:rsid w:val="00C612DA"/>
    <w:rsid w:val="00C7741E"/>
    <w:rsid w:val="00C875AB"/>
    <w:rsid w:val="00C931D2"/>
    <w:rsid w:val="00CA3DF1"/>
    <w:rsid w:val="00CA4581"/>
    <w:rsid w:val="00CE18D5"/>
    <w:rsid w:val="00D04109"/>
    <w:rsid w:val="00D67EDE"/>
    <w:rsid w:val="00D73165"/>
    <w:rsid w:val="00DA0A96"/>
    <w:rsid w:val="00DB49A8"/>
    <w:rsid w:val="00DD6416"/>
    <w:rsid w:val="00DF4E0A"/>
    <w:rsid w:val="00E02DCD"/>
    <w:rsid w:val="00E12C60"/>
    <w:rsid w:val="00E22E87"/>
    <w:rsid w:val="00E57630"/>
    <w:rsid w:val="00E86C2B"/>
    <w:rsid w:val="00EF7CC9"/>
    <w:rsid w:val="00F207C0"/>
    <w:rsid w:val="00F20AE5"/>
    <w:rsid w:val="00F645C7"/>
    <w:rsid w:val="00FB186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66C5"/>
  <w15:chartTrackingRefBased/>
  <w15:docId w15:val="{0472429D-D044-4B80-8FD1-CD47ECD7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4472C4"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4472C4"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TOCHeading">
    <w:name w:val="TOC Heading"/>
    <w:basedOn w:val="Heading1"/>
    <w:next w:val="Normal"/>
    <w:uiPriority w:val="39"/>
    <w:unhideWhenUsed/>
    <w:qFormat/>
    <w:rsid w:val="005D2ED6"/>
    <w:pPr>
      <w:spacing w:before="240" w:after="0" w:line="259" w:lineRule="auto"/>
      <w:contextualSpacing w:val="0"/>
      <w:jc w:val="left"/>
      <w:outlineLvl w:val="9"/>
    </w:pPr>
    <w:rPr>
      <w:caps w:val="0"/>
      <w:color w:val="2F5496" w:themeColor="accent1" w:themeShade="BF"/>
      <w:sz w:val="32"/>
    </w:rPr>
  </w:style>
  <w:style w:type="paragraph" w:styleId="ListParagraph">
    <w:name w:val="List Paragraph"/>
    <w:basedOn w:val="Normal"/>
    <w:uiPriority w:val="34"/>
    <w:qFormat/>
    <w:rsid w:val="00D67EDE"/>
    <w:pPr>
      <w:spacing w:line="240" w:lineRule="auto"/>
      <w:ind w:left="720"/>
    </w:pPr>
    <w:rPr>
      <w:rFonts w:ascii="Times New Roman" w:eastAsia="Times New Roman" w:hAnsi="Times New Roman" w:cs="Times New Roman"/>
      <w:sz w:val="24"/>
      <w:szCs w:val="24"/>
    </w:rPr>
  </w:style>
  <w:style w:type="character" w:customStyle="1" w:styleId="center">
    <w:name w:val="center"/>
    <w:basedOn w:val="DefaultParagraphFont"/>
    <w:rsid w:val="00145B80"/>
  </w:style>
  <w:style w:type="paragraph" w:styleId="BalloonText">
    <w:name w:val="Balloon Text"/>
    <w:basedOn w:val="Normal"/>
    <w:link w:val="BalloonTextChar"/>
    <w:uiPriority w:val="99"/>
    <w:semiHidden/>
    <w:unhideWhenUsed/>
    <w:rsid w:val="00145B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Templates\Polished%20resume,%20designed%20by%20MO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resume, designed by MOO</Template>
  <TotalTime>36</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Profession or Industry</dc:description>
  <cp:lastModifiedBy>Dsilvinski</cp:lastModifiedBy>
  <cp:revision>6</cp:revision>
  <cp:lastPrinted>2016-11-03T19:44:00Z</cp:lastPrinted>
  <dcterms:created xsi:type="dcterms:W3CDTF">2016-11-03T19:44:00Z</dcterms:created>
  <dcterms:modified xsi:type="dcterms:W3CDTF">2018-01-03T14:57:00Z</dcterms:modified>
</cp:coreProperties>
</file>