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CBA6" w14:textId="77777777" w:rsidR="00534E79" w:rsidRDefault="00EA3F65">
      <w:r>
        <w:t>Commercial Property/Fire Inspector</w:t>
      </w:r>
    </w:p>
    <w:p w14:paraId="36EC5900" w14:textId="48072965" w:rsidR="00EA3F65" w:rsidRDefault="00EA3F65">
      <w:r>
        <w:t xml:space="preserve">The Village of Romeoville is hiring a full-time Commercial Property/Fire Inspector this is a technical position which is responsible for enforcing compliance </w:t>
      </w:r>
      <w:r w:rsidR="00D17A9A">
        <w:t>with zoning</w:t>
      </w:r>
      <w:r>
        <w:t xml:space="preserve">, building, fire and development regulations of the village.  The individual will be responsible for working with property owners and businesses to obtain compliance with applicable codes and ordinances.  Approximately 65% of the inspector’s time will be spent on zoning enforcement and commercial code inspection while the other 35% will be spent on fire inspections and special hazard inspections.  Must have an associate’s degree and three years’ experience in building inspections, fire inspections, building trades, zoning </w:t>
      </w:r>
      <w:r w:rsidR="00D17A9A">
        <w:t>enforcement</w:t>
      </w:r>
      <w:r>
        <w:t>, Fire Service, code enforcement</w:t>
      </w:r>
      <w:r w:rsidR="00D17A9A">
        <w:t xml:space="preserve"> or a combination of education and job experience.  Must have formal training in interpretation of building/fire codes, zoning laws and regulations. Must be able to attend classes, seminars and training sessions when appropriate to facilitate and enhance the knowledge of the position.  Must be or become certified by the International Code Council for Property Maintenance and Commercial Building within one year of hire date.  Must be or be able to become a certified Fire inspector within year two. Valid Illinois Driver’s license required.  Salary range for this position </w:t>
      </w:r>
      <w:r w:rsidR="00D16A9B">
        <w:t>is $</w:t>
      </w:r>
      <w:r w:rsidR="00D17A9A">
        <w:t xml:space="preserve">73,000-$83,000 depending of </w:t>
      </w:r>
      <w:r w:rsidR="00D16A9B">
        <w:t xml:space="preserve">qualifications. EOE.  Apply to </w:t>
      </w:r>
      <w:hyperlink r:id="rId4" w:history="1">
        <w:r w:rsidR="00D16A9B" w:rsidRPr="001E59B1">
          <w:rPr>
            <w:rStyle w:val="Hyperlink"/>
          </w:rPr>
          <w:t>dmann@romeoville.org</w:t>
        </w:r>
      </w:hyperlink>
      <w:r w:rsidR="00D16A9B">
        <w:t xml:space="preserve"> by </w:t>
      </w:r>
      <w:r w:rsidR="00543FB9">
        <w:t xml:space="preserve"> December 08</w:t>
      </w:r>
      <w:r w:rsidR="00D16A9B">
        <w:t>, 2023.</w:t>
      </w:r>
    </w:p>
    <w:sectPr w:rsidR="00EA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65"/>
    <w:rsid w:val="00534E79"/>
    <w:rsid w:val="00543FB9"/>
    <w:rsid w:val="00BC73DB"/>
    <w:rsid w:val="00D16A9B"/>
    <w:rsid w:val="00D17A9A"/>
    <w:rsid w:val="00EA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88D4"/>
  <w15:chartTrackingRefBased/>
  <w15:docId w15:val="{484DAC60-A7F8-44A3-A647-E96ECB84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A9B"/>
    <w:rPr>
      <w:color w:val="0563C1" w:themeColor="hyperlink"/>
      <w:u w:val="single"/>
    </w:rPr>
  </w:style>
  <w:style w:type="character" w:styleId="UnresolvedMention">
    <w:name w:val="Unresolved Mention"/>
    <w:basedOn w:val="DefaultParagraphFont"/>
    <w:uiPriority w:val="99"/>
    <w:semiHidden/>
    <w:unhideWhenUsed/>
    <w:rsid w:val="00D16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mann@romeo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Mann</dc:creator>
  <cp:keywords/>
  <dc:description/>
  <cp:lastModifiedBy>Maureen Griseto</cp:lastModifiedBy>
  <cp:revision>3</cp:revision>
  <dcterms:created xsi:type="dcterms:W3CDTF">2023-10-06T16:34:00Z</dcterms:created>
  <dcterms:modified xsi:type="dcterms:W3CDTF">2023-11-09T22:15:00Z</dcterms:modified>
</cp:coreProperties>
</file>