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BDE6" w14:textId="35F12620" w:rsidR="005A3A2D" w:rsidRDefault="00D1596B" w:rsidP="006D05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</w:pPr>
      <w:r>
        <w:rPr>
          <w:noProof/>
        </w:rPr>
        <w:drawing>
          <wp:inline distT="0" distB="0" distL="0" distR="0" wp14:anchorId="3E51D71C" wp14:editId="763BF08F">
            <wp:extent cx="1428750" cy="1368889"/>
            <wp:effectExtent l="0" t="0" r="0" b="3175"/>
            <wp:docPr id="197885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78" cy="137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C9D68" w14:textId="27995124" w:rsidR="009C195D" w:rsidRPr="006D0569" w:rsidRDefault="009C195D" w:rsidP="009C19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D056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Fire Chief</w:t>
      </w:r>
    </w:p>
    <w:p w14:paraId="463F9A1D" w14:textId="77777777" w:rsidR="009C195D" w:rsidRPr="00D1596B" w:rsidRDefault="009C195D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Village of Forest View, Illinois | Cook County</w:t>
      </w:r>
    </w:p>
    <w:p w14:paraId="36433FFB" w14:textId="2454982D" w:rsidR="00123EF1" w:rsidRPr="00D1596B" w:rsidRDefault="006D0569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Village of </w:t>
      </w:r>
      <w:r w:rsidRPr="006D05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Forest View Fire Department</w:t>
      </w:r>
      <w:r w:rsidR="009C195D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is seeking qualified candidates for the position of Fire Chief</w:t>
      </w:r>
      <w:r w:rsidR="00123EF1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>
        <w:rPr>
          <w:rFonts w:ascii="Times New Roman" w:eastAsia="Times New Roman" w:hAnsi="Times New Roman" w:cs="Times New Roman"/>
          <w:kern w:val="0"/>
          <w14:ligatures w14:val="none"/>
        </w:rPr>
        <w:t>We are located at 7010 W. 46</w:t>
      </w:r>
      <w:r w:rsidRPr="006D056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Street, Forest View, IL 60402 in Cook County.  </w:t>
      </w:r>
      <w:r w:rsidR="00123EF1" w:rsidRPr="00D1596B">
        <w:rPr>
          <w:rFonts w:ascii="Times New Roman" w:eastAsia="Times New Roman" w:hAnsi="Times New Roman" w:cs="Times New Roman"/>
          <w:kern w:val="0"/>
          <w14:ligatures w14:val="none"/>
        </w:rPr>
        <w:t>The Fire Chief is appointed by the Village President with approval of the Village Board and is responsible for overseeing all operations of the</w:t>
      </w:r>
      <w:r w:rsidR="005A3A2D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Forest View</w:t>
      </w:r>
      <w:r w:rsidR="00123EF1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Fire Department, including emergency response, fire prevention, training programs, and administrative functions.</w:t>
      </w:r>
    </w:p>
    <w:p w14:paraId="110823C7" w14:textId="7923E118" w:rsidR="009C195D" w:rsidRPr="00D1596B" w:rsidRDefault="00123EF1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Overview</w:t>
      </w:r>
    </w:p>
    <w:p w14:paraId="687E6FDA" w14:textId="5DBE9202" w:rsidR="009C195D" w:rsidRPr="00D1596B" w:rsidRDefault="009C195D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This leadership role requires experience in firefighting and public safety administration to ensure the department is prepared for emergencies while effectively managing personnel, equipment, and resources</w:t>
      </w:r>
      <w:r w:rsidR="00123EF1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and will</w:t>
      </w:r>
      <w:r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also serves as a key representative of the department to the community, local government, and partner emergency agencies, promoting collaboration and effective public safety service delivery.</w:t>
      </w:r>
    </w:p>
    <w:p w14:paraId="5595F482" w14:textId="77777777" w:rsidR="009C195D" w:rsidRPr="00D1596B" w:rsidRDefault="009C195D" w:rsidP="0012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</w:t>
      </w:r>
    </w:p>
    <w:p w14:paraId="74D1F1CB" w14:textId="69E7BFF9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Lead and managing fire department personnel and daily operations</w:t>
      </w:r>
    </w:p>
    <w:p w14:paraId="3535FF65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Coordinate emergency response and disaster management activities</w:t>
      </w:r>
    </w:p>
    <w:p w14:paraId="739388E6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Develop and implement fire prevention and safety programs</w:t>
      </w:r>
    </w:p>
    <w:p w14:paraId="7DF7DD22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Ensure compliance with local, state, and federal fire regulations</w:t>
      </w:r>
    </w:p>
    <w:p w14:paraId="28EB4BAD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Conduct performance evaluations and oversee training programs</w:t>
      </w:r>
    </w:p>
    <w:p w14:paraId="65C2FC18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Prepare and manage the department budget and resources</w:t>
      </w:r>
    </w:p>
    <w:p w14:paraId="044E132B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Maintain and oversee firefighting equipment and facilities</w:t>
      </w:r>
    </w:p>
    <w:p w14:paraId="4242020E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Investigate fire incidents and prepare reports</w:t>
      </w:r>
    </w:p>
    <w:p w14:paraId="7955BE15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Build partnerships with other emergency services and organizations</w:t>
      </w:r>
    </w:p>
    <w:p w14:paraId="696A1427" w14:textId="77777777" w:rsidR="009C195D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Engage in community outreach and fire safety education initiatives</w:t>
      </w:r>
    </w:p>
    <w:p w14:paraId="772977F5" w14:textId="7C5D7E6D" w:rsidR="00123EF1" w:rsidRPr="00D1596B" w:rsidRDefault="009C195D" w:rsidP="0012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Provide reports to Village leadership regarding departmental performance and incidents</w:t>
      </w:r>
    </w:p>
    <w:p w14:paraId="5020E893" w14:textId="5974F6B6" w:rsidR="009C195D" w:rsidRPr="00D1596B" w:rsidRDefault="009C195D" w:rsidP="00123EF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Requirements</w:t>
      </w:r>
    </w:p>
    <w:p w14:paraId="19874232" w14:textId="77777777" w:rsidR="009C195D" w:rsidRPr="00D1596B" w:rsidRDefault="009C195D" w:rsidP="0012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10 years of fire service experience, including 5 years in a leadership role</w:t>
      </w:r>
    </w:p>
    <w:p w14:paraId="75033620" w14:textId="77777777" w:rsidR="009C195D" w:rsidRPr="00D1596B" w:rsidRDefault="009C195D" w:rsidP="0012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OSFM Advanced Fire Officer or Fire Officer II Certification</w:t>
      </w:r>
    </w:p>
    <w:p w14:paraId="17407226" w14:textId="77777777" w:rsidR="009C195D" w:rsidRPr="00D1596B" w:rsidRDefault="009C195D" w:rsidP="0012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NIMS 300 and 400 Command and General Staff Training</w:t>
      </w:r>
    </w:p>
    <w:p w14:paraId="26C60FA5" w14:textId="77777777" w:rsidR="00123EF1" w:rsidRPr="00D1596B" w:rsidRDefault="004B0A53" w:rsidP="0012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Possession and maintenance of a valid </w:t>
      </w:r>
      <w:r w:rsidR="009C195D" w:rsidRPr="00D1596B">
        <w:rPr>
          <w:rFonts w:ascii="Times New Roman" w:eastAsia="Times New Roman" w:hAnsi="Times New Roman" w:cs="Times New Roman"/>
          <w:kern w:val="0"/>
          <w14:ligatures w14:val="none"/>
        </w:rPr>
        <w:t>driver’s license</w:t>
      </w:r>
    </w:p>
    <w:p w14:paraId="117C8708" w14:textId="3ACF268B" w:rsidR="009C195D" w:rsidRPr="00D1596B" w:rsidRDefault="00123EF1" w:rsidP="00123EF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="009C195D"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esired </w:t>
      </w:r>
      <w:r w:rsidR="00945B5A"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</w:t>
      </w:r>
      <w:r w:rsidR="009C195D"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ualifications</w:t>
      </w:r>
    </w:p>
    <w:p w14:paraId="4AE58EA9" w14:textId="1EC107CA" w:rsidR="004B0A53" w:rsidRPr="00D1596B" w:rsidRDefault="004B0A53" w:rsidP="00123E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 xml:space="preserve">Bachelor’s Degree or </w:t>
      </w:r>
      <w:r w:rsidR="00123EF1" w:rsidRPr="00D1596B">
        <w:rPr>
          <w:rFonts w:ascii="Times New Roman" w:hAnsi="Times New Roman" w:cs="Times New Roman"/>
          <w:kern w:val="0"/>
        </w:rPr>
        <w:t>associate’s degree</w:t>
      </w:r>
      <w:r w:rsidRPr="00D1596B">
        <w:rPr>
          <w:rFonts w:ascii="Times New Roman" w:hAnsi="Times New Roman" w:cs="Times New Roman"/>
          <w:kern w:val="0"/>
        </w:rPr>
        <w:t xml:space="preserve"> in Fire science or Emergency Management.</w:t>
      </w:r>
    </w:p>
    <w:p w14:paraId="23C73C63" w14:textId="77777777" w:rsidR="004B0A53" w:rsidRPr="00D1596B" w:rsidRDefault="004B0A53" w:rsidP="00123E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OSFM Chief Fire Officer Certification</w:t>
      </w:r>
    </w:p>
    <w:p w14:paraId="290E140E" w14:textId="77777777" w:rsidR="004B0A53" w:rsidRPr="00D1596B" w:rsidRDefault="004B0A53" w:rsidP="00123E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Illinois Department of Public Health Paramedic License</w:t>
      </w:r>
    </w:p>
    <w:p w14:paraId="66C19C6C" w14:textId="77777777" w:rsidR="00123EF1" w:rsidRPr="00D1596B" w:rsidRDefault="004B0A53" w:rsidP="00123E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Ability to test into Loyola EMS System</w:t>
      </w:r>
    </w:p>
    <w:p w14:paraId="487FF049" w14:textId="77777777" w:rsidR="00123EF1" w:rsidRPr="00D1596B" w:rsidRDefault="00123EF1" w:rsidP="00123EF1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26D7A5C4" w14:textId="2C9AC4E3" w:rsidR="009C195D" w:rsidRPr="00D1596B" w:rsidRDefault="009C195D" w:rsidP="00123E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Desired Capabilities</w:t>
      </w:r>
    </w:p>
    <w:p w14:paraId="6D38B7C1" w14:textId="77777777" w:rsidR="00123EF1" w:rsidRPr="00D1596B" w:rsidRDefault="00123EF1" w:rsidP="00123E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kern w:val="0"/>
        </w:rPr>
      </w:pPr>
    </w:p>
    <w:p w14:paraId="4DD9EF9D" w14:textId="77777777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Ability to respond to calls and perform the emergency management trade in the field.</w:t>
      </w:r>
    </w:p>
    <w:p w14:paraId="1A57FC79" w14:textId="77777777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Demonstrates expert skills in navigating the complexities of diverse roles, including relationship building and fostering mutual trust.</w:t>
      </w:r>
    </w:p>
    <w:p w14:paraId="38ACBA8D" w14:textId="77777777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Well-versed in all aspects of fire and rescue, including suppression, operations, and prevention, along with the technology that supports these functions.</w:t>
      </w:r>
    </w:p>
    <w:p w14:paraId="4F630D48" w14:textId="75E4B742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 xml:space="preserve">Proficient in budget development and management, policy </w:t>
      </w:r>
      <w:r w:rsidR="00945B5A" w:rsidRPr="00D1596B">
        <w:rPr>
          <w:rFonts w:ascii="Times New Roman" w:hAnsi="Times New Roman" w:cs="Times New Roman"/>
          <w:kern w:val="0"/>
        </w:rPr>
        <w:t>formulation,</w:t>
      </w:r>
      <w:r w:rsidRPr="00D1596B">
        <w:rPr>
          <w:rFonts w:ascii="Times New Roman" w:hAnsi="Times New Roman" w:cs="Times New Roman"/>
          <w:kern w:val="0"/>
        </w:rPr>
        <w:t xml:space="preserve"> and implementation, as well as personnel management and growth.</w:t>
      </w:r>
    </w:p>
    <w:p w14:paraId="27F59229" w14:textId="12F504C4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A hands-on leader who is personable and accessible, maintaining a keen awareness of everyday operations.</w:t>
      </w:r>
    </w:p>
    <w:p w14:paraId="745D34D9" w14:textId="77777777" w:rsidR="004B0A53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A strategic problem solver.</w:t>
      </w:r>
    </w:p>
    <w:p w14:paraId="36349E4E" w14:textId="77777777" w:rsidR="00123EF1" w:rsidRPr="00D1596B" w:rsidRDefault="004B0A53" w:rsidP="00123E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D1596B">
        <w:rPr>
          <w:rFonts w:ascii="Times New Roman" w:hAnsi="Times New Roman" w:cs="Times New Roman"/>
          <w:kern w:val="0"/>
        </w:rPr>
        <w:t>An outstanding and effective communicator, adept in one-on-one interactions, small group settings, and public speaking.</w:t>
      </w:r>
    </w:p>
    <w:p w14:paraId="60F42594" w14:textId="77777777" w:rsidR="00123EF1" w:rsidRPr="00D1596B" w:rsidRDefault="00123EF1" w:rsidP="00123E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kern w:val="0"/>
        </w:rPr>
      </w:pPr>
    </w:p>
    <w:p w14:paraId="76845C54" w14:textId="1BA9ECF5" w:rsidR="00123EF1" w:rsidRPr="00D1596B" w:rsidRDefault="00123EF1" w:rsidP="00123EF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kern w:val="0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 and Benefits</w:t>
      </w:r>
    </w:p>
    <w:p w14:paraId="4ED6F0F6" w14:textId="77777777" w:rsidR="00123EF1" w:rsidRPr="00D1596B" w:rsidRDefault="00123EF1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Salary will be commensurate with experience, with potential annual increases based on performance as determined by the Village Board.</w:t>
      </w:r>
    </w:p>
    <w:p w14:paraId="26E6DD51" w14:textId="77777777" w:rsidR="00123EF1" w:rsidRPr="00D1596B" w:rsidRDefault="00123EF1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Benefits include:</w:t>
      </w:r>
    </w:p>
    <w:p w14:paraId="56A6CCDF" w14:textId="04647C7B" w:rsidR="00123EF1" w:rsidRPr="00D1596B" w:rsidRDefault="00123EF1" w:rsidP="001E05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10 vacation days per year, 5 personal days per year</w:t>
      </w:r>
      <w:r w:rsidR="001E05F7"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12 sick days per year</w:t>
      </w:r>
    </w:p>
    <w:p w14:paraId="580E6E41" w14:textId="77777777" w:rsidR="00123EF1" w:rsidRPr="00D1596B" w:rsidRDefault="00123EF1" w:rsidP="00123E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Health, dental, vision, and life insurance eligibility after 90 days for employees and eligible dependents</w:t>
      </w:r>
    </w:p>
    <w:p w14:paraId="2F388466" w14:textId="209C7B50" w:rsidR="00123EF1" w:rsidRPr="00D1596B" w:rsidRDefault="00123EF1" w:rsidP="00123E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Professional development opportunities through approved seminars and conferences</w:t>
      </w:r>
    </w:p>
    <w:p w14:paraId="3078FE50" w14:textId="6C4F09D1" w:rsidR="009C195D" w:rsidRPr="00D1596B" w:rsidRDefault="009C195D" w:rsidP="0012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Application Process</w:t>
      </w:r>
    </w:p>
    <w:p w14:paraId="2CC112B6" w14:textId="349F0442" w:rsidR="009C195D" w:rsidRPr="00D1596B" w:rsidRDefault="009C195D" w:rsidP="009C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 xml:space="preserve">Interested and qualified candidates should submit a resume and five professional references in confidence to the </w:t>
      </w:r>
      <w:r w:rsidRPr="00D159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Village Clerk </w:t>
      </w:r>
      <w:r w:rsidR="00D159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at </w:t>
      </w:r>
      <w:hyperlink r:id="rId6" w:history="1">
        <w:r w:rsidR="00D1596B" w:rsidRPr="00F9553B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14:ligatures w14:val="none"/>
          </w:rPr>
          <w:t>lmcguffey@forestview-il.org</w:t>
        </w:r>
      </w:hyperlink>
    </w:p>
    <w:p w14:paraId="09BB881E" w14:textId="05D4CCE7" w:rsidR="009C195D" w:rsidRPr="00D1596B" w:rsidRDefault="009C195D" w:rsidP="009C1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Deadline:</w:t>
      </w:r>
      <w:r w:rsidRPr="00D159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45B5A" w:rsidRPr="00D1596B">
        <w:rPr>
          <w:rFonts w:ascii="Times New Roman" w:eastAsia="Times New Roman" w:hAnsi="Times New Roman" w:cs="Times New Roman"/>
          <w:kern w:val="0"/>
          <w14:ligatures w14:val="none"/>
        </w:rPr>
        <w:t>Tuesday, March 31, 2026 at 3:00 PM</w:t>
      </w:r>
    </w:p>
    <w:p w14:paraId="42F89804" w14:textId="2F71A95B" w:rsidR="009C195D" w:rsidRPr="00D1596B" w:rsidRDefault="009C195D" w:rsidP="007C3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96B">
        <w:rPr>
          <w:rFonts w:ascii="Times New Roman" w:eastAsia="Times New Roman" w:hAnsi="Times New Roman" w:cs="Times New Roman"/>
          <w:kern w:val="0"/>
          <w14:ligatures w14:val="none"/>
        </w:rPr>
        <w:t>The Village of Forest View is an Equal Opportunity Employer (EOE).</w:t>
      </w:r>
    </w:p>
    <w:sectPr w:rsidR="009C195D" w:rsidRPr="00D1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E67"/>
    <w:multiLevelType w:val="multilevel"/>
    <w:tmpl w:val="7996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1767"/>
    <w:multiLevelType w:val="multilevel"/>
    <w:tmpl w:val="354C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421F"/>
    <w:multiLevelType w:val="multilevel"/>
    <w:tmpl w:val="E01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44028"/>
    <w:multiLevelType w:val="multilevel"/>
    <w:tmpl w:val="079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C5128"/>
    <w:multiLevelType w:val="hybridMultilevel"/>
    <w:tmpl w:val="3486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0980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3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7A27"/>
    <w:multiLevelType w:val="multilevel"/>
    <w:tmpl w:val="0136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A25AC"/>
    <w:multiLevelType w:val="multilevel"/>
    <w:tmpl w:val="FB4E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2456B"/>
    <w:multiLevelType w:val="hybridMultilevel"/>
    <w:tmpl w:val="F4A0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E6585"/>
    <w:multiLevelType w:val="multilevel"/>
    <w:tmpl w:val="CAEE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4464C"/>
    <w:multiLevelType w:val="multilevel"/>
    <w:tmpl w:val="2AA4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617106">
    <w:abstractNumId w:val="1"/>
  </w:num>
  <w:num w:numId="2" w16cid:durableId="1494024753">
    <w:abstractNumId w:val="6"/>
  </w:num>
  <w:num w:numId="3" w16cid:durableId="1404335188">
    <w:abstractNumId w:val="2"/>
  </w:num>
  <w:num w:numId="4" w16cid:durableId="984627636">
    <w:abstractNumId w:val="0"/>
  </w:num>
  <w:num w:numId="5" w16cid:durableId="1926651194">
    <w:abstractNumId w:val="8"/>
  </w:num>
  <w:num w:numId="6" w16cid:durableId="999697108">
    <w:abstractNumId w:val="3"/>
  </w:num>
  <w:num w:numId="7" w16cid:durableId="1178081241">
    <w:abstractNumId w:val="5"/>
  </w:num>
  <w:num w:numId="8" w16cid:durableId="600723733">
    <w:abstractNumId w:val="7"/>
  </w:num>
  <w:num w:numId="9" w16cid:durableId="1409888317">
    <w:abstractNumId w:val="4"/>
  </w:num>
  <w:num w:numId="10" w16cid:durableId="2045516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4F"/>
    <w:rsid w:val="00000130"/>
    <w:rsid w:val="000403D9"/>
    <w:rsid w:val="00123EF1"/>
    <w:rsid w:val="001E05F7"/>
    <w:rsid w:val="00277065"/>
    <w:rsid w:val="004B0A53"/>
    <w:rsid w:val="005A3A2D"/>
    <w:rsid w:val="006D0569"/>
    <w:rsid w:val="007C3F4F"/>
    <w:rsid w:val="00852437"/>
    <w:rsid w:val="008670FB"/>
    <w:rsid w:val="00945B5A"/>
    <w:rsid w:val="009C195D"/>
    <w:rsid w:val="00B47093"/>
    <w:rsid w:val="00BB3904"/>
    <w:rsid w:val="00CE508C"/>
    <w:rsid w:val="00D1596B"/>
    <w:rsid w:val="00DC1D23"/>
    <w:rsid w:val="00F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ADFD"/>
  <w15:chartTrackingRefBased/>
  <w15:docId w15:val="{6A4A5FA9-DB41-4AFC-9D25-C10433BD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1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cguffey@forestview-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510</Words>
  <Characters>3230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McGuffey</dc:creator>
  <cp:keywords/>
  <dc:description/>
  <cp:lastModifiedBy>Laura McGuffey</cp:lastModifiedBy>
  <cp:revision>7</cp:revision>
  <cp:lastPrinted>2026-03-10T20:44:00Z</cp:lastPrinted>
  <dcterms:created xsi:type="dcterms:W3CDTF">2026-03-10T19:28:00Z</dcterms:created>
  <dcterms:modified xsi:type="dcterms:W3CDTF">2026-03-13T19:48:00Z</dcterms:modified>
</cp:coreProperties>
</file>